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359" w:rsidRPr="00015DB3" w:rsidRDefault="00C04359" w:rsidP="00BB1D84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15DB3">
        <w:rPr>
          <w:rFonts w:ascii="Times New Roman" w:hAnsi="Times New Roman"/>
          <w:b/>
          <w:noProof/>
          <w:sz w:val="28"/>
          <w:szCs w:val="28"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.75pt" o:ole="" fillcolor="window">
            <v:imagedata r:id="rId8" o:title=""/>
          </v:shape>
          <o:OLEObject Type="Embed" ProgID="Word.Picture.8" ShapeID="_x0000_i1025" DrawAspect="Content" ObjectID="_1776585722" r:id="rId9"/>
        </w:objec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731"/>
        <w:gridCol w:w="2655"/>
        <w:gridCol w:w="1984"/>
      </w:tblGrid>
      <w:tr w:rsidR="00C04359" w:rsidRPr="00012EEE" w:rsidTr="00740647">
        <w:trPr>
          <w:trHeight w:hRule="exact" w:val="1883"/>
        </w:trPr>
        <w:tc>
          <w:tcPr>
            <w:tcW w:w="9355" w:type="dxa"/>
            <w:gridSpan w:val="4"/>
          </w:tcPr>
          <w:p w:rsidR="00C04359" w:rsidRPr="00012EEE" w:rsidRDefault="00C04359" w:rsidP="00740647">
            <w:pPr>
              <w:pStyle w:val="Iioaioo"/>
              <w:keepLines w:val="0"/>
              <w:tabs>
                <w:tab w:val="left" w:pos="0"/>
              </w:tabs>
              <w:spacing w:before="360" w:after="360"/>
              <w:rPr>
                <w:szCs w:val="28"/>
              </w:rPr>
            </w:pPr>
            <w:r w:rsidRPr="00012EEE">
              <w:rPr>
                <w:szCs w:val="28"/>
              </w:rPr>
              <w:t>ПРАВИТЕЛЬСТВО КИРОВСКОЙ ОБЛАСТИ</w:t>
            </w:r>
          </w:p>
          <w:p w:rsidR="00C04359" w:rsidRPr="00012EEE" w:rsidRDefault="00C04359" w:rsidP="00740647">
            <w:pPr>
              <w:pStyle w:val="a3"/>
              <w:keepLines w:val="0"/>
              <w:spacing w:before="0" w:after="360"/>
              <w:rPr>
                <w:noProof w:val="0"/>
                <w:szCs w:val="32"/>
              </w:rPr>
            </w:pPr>
            <w:r w:rsidRPr="00012EEE">
              <w:t>ПОСТАНОВЛЕНИЕ</w:t>
            </w:r>
          </w:p>
        </w:tc>
      </w:tr>
      <w:tr w:rsidR="00C04359" w:rsidRPr="00501B88" w:rsidTr="00F62370">
        <w:tblPrEx>
          <w:tblCellMar>
            <w:left w:w="70" w:type="dxa"/>
            <w:right w:w="70" w:type="dxa"/>
          </w:tblCellMar>
        </w:tblPrEx>
        <w:trPr>
          <w:trHeight w:val="353"/>
        </w:trPr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04359" w:rsidRPr="00501B88" w:rsidRDefault="00F62370" w:rsidP="00F62370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06.05.2024</w:t>
            </w:r>
          </w:p>
        </w:tc>
        <w:tc>
          <w:tcPr>
            <w:tcW w:w="2731" w:type="dxa"/>
            <w:vAlign w:val="bottom"/>
          </w:tcPr>
          <w:p w:rsidR="00C04359" w:rsidRPr="00501B88" w:rsidRDefault="00C04359" w:rsidP="00F62370">
            <w:pPr>
              <w:spacing w:after="0" w:line="240" w:lineRule="auto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vAlign w:val="bottom"/>
          </w:tcPr>
          <w:p w:rsidR="00C04359" w:rsidRPr="00501B88" w:rsidRDefault="00C04359" w:rsidP="00F623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01B88">
              <w:rPr>
                <w:rFonts w:ascii="Times New Roman" w:hAnsi="Times New Roman"/>
                <w:position w:val="-6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bottom"/>
          </w:tcPr>
          <w:p w:rsidR="00C04359" w:rsidRPr="00501B88" w:rsidRDefault="00F62370" w:rsidP="00F62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199-П</w:t>
            </w:r>
          </w:p>
        </w:tc>
      </w:tr>
      <w:tr w:rsidR="00C04359" w:rsidRPr="00501B88" w:rsidTr="00740647">
        <w:tblPrEx>
          <w:tblCellMar>
            <w:left w:w="70" w:type="dxa"/>
            <w:right w:w="70" w:type="dxa"/>
          </w:tblCellMar>
        </w:tblPrEx>
        <w:tc>
          <w:tcPr>
            <w:tcW w:w="9355" w:type="dxa"/>
            <w:gridSpan w:val="4"/>
          </w:tcPr>
          <w:p w:rsidR="00C04359" w:rsidRPr="00501B88" w:rsidRDefault="00C04359" w:rsidP="00047B15">
            <w:pPr>
              <w:tabs>
                <w:tab w:val="left" w:pos="2765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88">
              <w:rPr>
                <w:rFonts w:ascii="Times New Roman" w:hAnsi="Times New Roman"/>
                <w:sz w:val="28"/>
                <w:szCs w:val="28"/>
              </w:rPr>
              <w:t>г. Киров</w:t>
            </w:r>
          </w:p>
        </w:tc>
      </w:tr>
    </w:tbl>
    <w:p w:rsidR="00341BF8" w:rsidRDefault="00784C15" w:rsidP="00341BF8">
      <w:pPr>
        <w:pStyle w:val="ConsPlusNormal"/>
        <w:spacing w:before="480"/>
        <w:jc w:val="center"/>
      </w:pPr>
      <w:r>
        <w:t>О внесении изменени</w:t>
      </w:r>
      <w:r w:rsidR="00C673E8">
        <w:t>й</w:t>
      </w:r>
      <w:r>
        <w:t xml:space="preserve"> в постановление </w:t>
      </w:r>
      <w:r w:rsidRPr="00784C15">
        <w:t xml:space="preserve">Правительства Кировской области </w:t>
      </w:r>
      <w:r w:rsidR="004F030E" w:rsidRPr="004F030E">
        <w:t xml:space="preserve">от 20.02.2020 </w:t>
      </w:r>
      <w:r w:rsidR="004F030E">
        <w:t>№</w:t>
      </w:r>
      <w:r w:rsidR="004F030E" w:rsidRPr="004F030E">
        <w:t xml:space="preserve"> 63-П </w:t>
      </w:r>
      <w:r w:rsidR="004F030E">
        <w:t>«</w:t>
      </w:r>
      <w:r w:rsidR="004F030E" w:rsidRPr="004F030E">
        <w:t>Об утверждении Положения о заключении соглашений о мерах по социально-экономическому развитию и оздоровлению муниципальных финансов муниципальных районов (муниципальных округов и городских округов) Кировской области и Положения о заключении соглашений о мерах по социально-экономическому развитию и оздоровлению муниципальных финансов поселений Кировской области</w:t>
      </w:r>
      <w:r w:rsidR="004F030E">
        <w:t>»</w:t>
      </w:r>
    </w:p>
    <w:p w:rsidR="00003A3B" w:rsidRDefault="00003A3B" w:rsidP="00240D5F">
      <w:pPr>
        <w:pStyle w:val="ConsPlusNormal"/>
        <w:spacing w:line="360" w:lineRule="auto"/>
        <w:ind w:firstLine="709"/>
        <w:jc w:val="both"/>
        <w:rPr>
          <w:b w:val="0"/>
        </w:rPr>
      </w:pPr>
    </w:p>
    <w:p w:rsidR="000C0AE3" w:rsidRPr="00C673E8" w:rsidRDefault="000C0AE3" w:rsidP="005E0BB0">
      <w:pPr>
        <w:pStyle w:val="ConsPlusNormal"/>
        <w:spacing w:line="360" w:lineRule="auto"/>
        <w:ind w:firstLine="709"/>
        <w:jc w:val="both"/>
        <w:rPr>
          <w:b w:val="0"/>
        </w:rPr>
      </w:pPr>
      <w:r w:rsidRPr="00334850">
        <w:rPr>
          <w:b w:val="0"/>
        </w:rPr>
        <w:t xml:space="preserve">Правительство Кировской области </w:t>
      </w:r>
      <w:r w:rsidRPr="00C673E8">
        <w:rPr>
          <w:b w:val="0"/>
          <w:caps/>
        </w:rPr>
        <w:t>постановляет</w:t>
      </w:r>
      <w:r w:rsidRPr="00C673E8">
        <w:rPr>
          <w:b w:val="0"/>
        </w:rPr>
        <w:t>:</w:t>
      </w:r>
    </w:p>
    <w:p w:rsidR="00784C15" w:rsidRPr="00C673E8" w:rsidRDefault="00784C15" w:rsidP="005E0BB0">
      <w:pPr>
        <w:pStyle w:val="ConsPlusNormal"/>
        <w:spacing w:line="360" w:lineRule="auto"/>
        <w:ind w:firstLine="709"/>
        <w:jc w:val="both"/>
        <w:rPr>
          <w:b w:val="0"/>
        </w:rPr>
      </w:pPr>
      <w:r w:rsidRPr="00C673E8">
        <w:rPr>
          <w:b w:val="0"/>
        </w:rPr>
        <w:t xml:space="preserve">1. Внести </w:t>
      </w:r>
      <w:r w:rsidR="004F030E" w:rsidRPr="00C673E8">
        <w:rPr>
          <w:b w:val="0"/>
        </w:rPr>
        <w:t>в</w:t>
      </w:r>
      <w:r w:rsidRPr="00C673E8">
        <w:rPr>
          <w:b w:val="0"/>
        </w:rPr>
        <w:t xml:space="preserve"> </w:t>
      </w:r>
      <w:r w:rsidR="001C3B93" w:rsidRPr="00C673E8">
        <w:rPr>
          <w:b w:val="0"/>
        </w:rPr>
        <w:t>п</w:t>
      </w:r>
      <w:r w:rsidR="004F030E" w:rsidRPr="00C673E8">
        <w:rPr>
          <w:b w:val="0"/>
        </w:rPr>
        <w:t xml:space="preserve">остановление Правительства Кировской области </w:t>
      </w:r>
      <w:r w:rsidR="00F62370">
        <w:rPr>
          <w:b w:val="0"/>
        </w:rPr>
        <w:br/>
      </w:r>
      <w:r w:rsidR="004F030E" w:rsidRPr="00C673E8">
        <w:rPr>
          <w:b w:val="0"/>
        </w:rPr>
        <w:t>от 20.02.2020 № 63-П «Об утверждении Положения о заключении соглашений о мерах по социально-экономическому развитию и оздоровлению муниципальных финансов муниципальных районов (муниципальных округов и городских округов) Кировской области и Положения о заключении соглашений о мерах по социально-экономическому развитию и оздоровлению муниципальных финансов поселений Кировской области» следующие изменения</w:t>
      </w:r>
      <w:r w:rsidR="009155E8" w:rsidRPr="00C673E8">
        <w:rPr>
          <w:b w:val="0"/>
        </w:rPr>
        <w:t>:</w:t>
      </w:r>
    </w:p>
    <w:p w:rsidR="009B25B5" w:rsidRPr="00C673E8" w:rsidRDefault="004F030E" w:rsidP="005E0BB0">
      <w:pPr>
        <w:pStyle w:val="ConsPlusNormal"/>
        <w:spacing w:line="360" w:lineRule="auto"/>
        <w:ind w:firstLine="709"/>
        <w:jc w:val="both"/>
        <w:rPr>
          <w:rFonts w:eastAsiaTheme="minorHAnsi"/>
          <w:b w:val="0"/>
        </w:rPr>
      </w:pPr>
      <w:r w:rsidRPr="00C673E8">
        <w:rPr>
          <w:b w:val="0"/>
        </w:rPr>
        <w:t xml:space="preserve">1.1. </w:t>
      </w:r>
      <w:r w:rsidR="00C673E8" w:rsidRPr="00C673E8">
        <w:rPr>
          <w:b w:val="0"/>
        </w:rPr>
        <w:t>Внести в</w:t>
      </w:r>
      <w:r w:rsidR="00530E4F" w:rsidRPr="00C673E8">
        <w:rPr>
          <w:b w:val="0"/>
        </w:rPr>
        <w:t xml:space="preserve"> </w:t>
      </w:r>
      <w:r w:rsidR="00CF0DD7" w:rsidRPr="00C673E8">
        <w:rPr>
          <w:rFonts w:eastAsiaTheme="minorHAnsi"/>
          <w:b w:val="0"/>
        </w:rPr>
        <w:t>П</w:t>
      </w:r>
      <w:r w:rsidRPr="00C673E8">
        <w:rPr>
          <w:rFonts w:eastAsiaTheme="minorHAnsi"/>
          <w:b w:val="0"/>
        </w:rPr>
        <w:t>оложени</w:t>
      </w:r>
      <w:r w:rsidR="00C673E8" w:rsidRPr="00C673E8">
        <w:rPr>
          <w:rFonts w:eastAsiaTheme="minorHAnsi"/>
          <w:b w:val="0"/>
        </w:rPr>
        <w:t>е</w:t>
      </w:r>
      <w:r w:rsidRPr="00C673E8">
        <w:rPr>
          <w:rFonts w:eastAsiaTheme="minorHAnsi"/>
          <w:b w:val="0"/>
        </w:rPr>
        <w:t xml:space="preserve"> о заключении соглашений о мерах по социально-экономическому развитию и оздоровлению муниципальных финансов муниципальных районов (муниципальных округов и городских округов) </w:t>
      </w:r>
      <w:r w:rsidR="00530E4F" w:rsidRPr="00C673E8">
        <w:rPr>
          <w:rFonts w:eastAsiaTheme="minorHAnsi"/>
          <w:b w:val="0"/>
        </w:rPr>
        <w:t>К</w:t>
      </w:r>
      <w:r w:rsidRPr="00C673E8">
        <w:rPr>
          <w:rFonts w:eastAsiaTheme="minorHAnsi"/>
          <w:b w:val="0"/>
        </w:rPr>
        <w:t>ировской области</w:t>
      </w:r>
      <w:r w:rsidR="00C673E8" w:rsidRPr="00C673E8">
        <w:rPr>
          <w:rFonts w:eastAsiaTheme="minorHAnsi"/>
          <w:b w:val="0"/>
        </w:rPr>
        <w:t>, утвержденное вышеуказанным постановлением, следующие изменения</w:t>
      </w:r>
      <w:r w:rsidR="00530E4F" w:rsidRPr="00C673E8">
        <w:rPr>
          <w:rFonts w:eastAsiaTheme="minorHAnsi"/>
          <w:b w:val="0"/>
        </w:rPr>
        <w:t>:</w:t>
      </w:r>
    </w:p>
    <w:p w:rsidR="006644E2" w:rsidRDefault="00530E4F" w:rsidP="005E0BB0">
      <w:pPr>
        <w:pStyle w:val="ConsPlusNormal"/>
        <w:spacing w:line="360" w:lineRule="auto"/>
        <w:ind w:firstLine="709"/>
        <w:jc w:val="both"/>
        <w:rPr>
          <w:rFonts w:eastAsiaTheme="minorHAnsi"/>
          <w:b w:val="0"/>
        </w:rPr>
      </w:pPr>
      <w:r w:rsidRPr="00C673E8">
        <w:rPr>
          <w:rFonts w:eastAsiaTheme="minorHAnsi"/>
          <w:b w:val="0"/>
        </w:rPr>
        <w:t xml:space="preserve">1.1.1. </w:t>
      </w:r>
      <w:r w:rsidR="005E6112">
        <w:rPr>
          <w:rFonts w:eastAsiaTheme="minorHAnsi"/>
          <w:b w:val="0"/>
        </w:rPr>
        <w:t xml:space="preserve">В </w:t>
      </w:r>
      <w:r w:rsidR="006644E2">
        <w:rPr>
          <w:rFonts w:eastAsiaTheme="minorHAnsi"/>
          <w:b w:val="0"/>
        </w:rPr>
        <w:t xml:space="preserve">пункте 1.3 раздела 1 </w:t>
      </w:r>
      <w:r w:rsidR="006644E2" w:rsidRPr="00C673E8">
        <w:rPr>
          <w:rFonts w:eastAsiaTheme="minorHAnsi"/>
          <w:b w:val="0"/>
        </w:rPr>
        <w:t>«Общие положения»</w:t>
      </w:r>
      <w:r w:rsidR="006644E2">
        <w:rPr>
          <w:rFonts w:eastAsiaTheme="minorHAnsi"/>
          <w:b w:val="0"/>
        </w:rPr>
        <w:t>:</w:t>
      </w:r>
    </w:p>
    <w:p w:rsidR="005E6112" w:rsidRDefault="005E6112" w:rsidP="005E0BB0">
      <w:pPr>
        <w:pStyle w:val="ConsPlusNormal"/>
        <w:spacing w:line="360" w:lineRule="auto"/>
        <w:ind w:firstLine="709"/>
        <w:jc w:val="both"/>
        <w:rPr>
          <w:rFonts w:eastAsiaTheme="minorHAnsi"/>
          <w:b w:val="0"/>
        </w:rPr>
      </w:pPr>
      <w:r>
        <w:rPr>
          <w:rFonts w:eastAsiaTheme="minorHAnsi"/>
          <w:b w:val="0"/>
        </w:rPr>
        <w:t xml:space="preserve">1.1.1.1. Подпункт 1.3.7 изложить </w:t>
      </w:r>
      <w:r w:rsidRPr="005E6112">
        <w:rPr>
          <w:b w:val="0"/>
        </w:rPr>
        <w:t>в следующей редакции:</w:t>
      </w:r>
    </w:p>
    <w:p w:rsidR="005E6112" w:rsidRPr="00A2153E" w:rsidRDefault="005E6112" w:rsidP="005E0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«</w:t>
      </w:r>
      <w:r w:rsidRPr="007A11A1">
        <w:rPr>
          <w:rFonts w:ascii="Times New Roman" w:hAnsi="Times New Roman"/>
          <w:sz w:val="28"/>
          <w:szCs w:val="24"/>
        </w:rPr>
        <w:t xml:space="preserve">1.3.7. </w:t>
      </w:r>
      <w:r w:rsidR="002F54C4">
        <w:rPr>
          <w:rFonts w:ascii="Times New Roman" w:hAnsi="Times New Roman"/>
          <w:sz w:val="28"/>
          <w:szCs w:val="24"/>
        </w:rPr>
        <w:t xml:space="preserve">Выполнение мероприятий плана («дорожной карты») </w:t>
      </w:r>
      <w:r w:rsidR="00F62370">
        <w:rPr>
          <w:rFonts w:ascii="Times New Roman" w:hAnsi="Times New Roman"/>
          <w:sz w:val="28"/>
          <w:szCs w:val="24"/>
        </w:rPr>
        <w:br/>
      </w:r>
      <w:r w:rsidR="002F54C4">
        <w:rPr>
          <w:rFonts w:ascii="Times New Roman" w:hAnsi="Times New Roman"/>
          <w:sz w:val="28"/>
          <w:szCs w:val="24"/>
        </w:rPr>
        <w:t xml:space="preserve">по погашению (реструктуризации) </w:t>
      </w:r>
      <w:r w:rsidRPr="007A11A1">
        <w:rPr>
          <w:rFonts w:ascii="Times New Roman" w:hAnsi="Times New Roman"/>
          <w:sz w:val="28"/>
          <w:szCs w:val="24"/>
        </w:rPr>
        <w:t>просроченной кредиторской задолженности консолидированного бюджета муниципального района (бюджета муниципального окру</w:t>
      </w:r>
      <w:r w:rsidR="009E0BF4">
        <w:rPr>
          <w:rFonts w:ascii="Times New Roman" w:hAnsi="Times New Roman"/>
          <w:sz w:val="28"/>
          <w:szCs w:val="24"/>
        </w:rPr>
        <w:t>га, бюджета городского округа)</w:t>
      </w:r>
      <w:r w:rsidRPr="007A11A1">
        <w:rPr>
          <w:rFonts w:ascii="Times New Roman" w:hAnsi="Times New Roman"/>
          <w:sz w:val="28"/>
          <w:szCs w:val="24"/>
        </w:rPr>
        <w:t xml:space="preserve"> </w:t>
      </w:r>
      <w:r w:rsidR="002F54C4">
        <w:rPr>
          <w:rFonts w:ascii="Times New Roman" w:hAnsi="Times New Roman"/>
          <w:sz w:val="28"/>
          <w:szCs w:val="24"/>
        </w:rPr>
        <w:t>и</w:t>
      </w:r>
      <w:r w:rsidRPr="007A11A1">
        <w:rPr>
          <w:rFonts w:ascii="Times New Roman" w:hAnsi="Times New Roman"/>
          <w:sz w:val="28"/>
          <w:szCs w:val="24"/>
        </w:rPr>
        <w:t xml:space="preserve"> муниципальны</w:t>
      </w:r>
      <w:r w:rsidR="002F54C4">
        <w:rPr>
          <w:rFonts w:ascii="Times New Roman" w:hAnsi="Times New Roman"/>
          <w:sz w:val="28"/>
          <w:szCs w:val="24"/>
        </w:rPr>
        <w:t>х</w:t>
      </w:r>
      <w:r w:rsidRPr="007A11A1">
        <w:rPr>
          <w:rFonts w:ascii="Times New Roman" w:hAnsi="Times New Roman"/>
          <w:sz w:val="28"/>
          <w:szCs w:val="24"/>
        </w:rPr>
        <w:t xml:space="preserve"> бюджетны</w:t>
      </w:r>
      <w:r w:rsidR="002F54C4">
        <w:rPr>
          <w:rFonts w:ascii="Times New Roman" w:hAnsi="Times New Roman"/>
          <w:sz w:val="28"/>
          <w:szCs w:val="24"/>
        </w:rPr>
        <w:t>х</w:t>
      </w:r>
      <w:r w:rsidRPr="007A11A1">
        <w:rPr>
          <w:rFonts w:ascii="Times New Roman" w:hAnsi="Times New Roman"/>
          <w:sz w:val="28"/>
          <w:szCs w:val="24"/>
        </w:rPr>
        <w:t xml:space="preserve"> и автономны</w:t>
      </w:r>
      <w:r w:rsidR="002F54C4">
        <w:rPr>
          <w:rFonts w:ascii="Times New Roman" w:hAnsi="Times New Roman"/>
          <w:sz w:val="28"/>
          <w:szCs w:val="24"/>
        </w:rPr>
        <w:t>х</w:t>
      </w:r>
      <w:r w:rsidRPr="007A11A1">
        <w:rPr>
          <w:rFonts w:ascii="Times New Roman" w:hAnsi="Times New Roman"/>
          <w:sz w:val="28"/>
          <w:szCs w:val="24"/>
        </w:rPr>
        <w:t xml:space="preserve"> учре</w:t>
      </w:r>
      <w:r w:rsidR="002F54C4">
        <w:rPr>
          <w:rFonts w:ascii="Times New Roman" w:hAnsi="Times New Roman"/>
          <w:sz w:val="28"/>
          <w:szCs w:val="24"/>
        </w:rPr>
        <w:t>ждений</w:t>
      </w:r>
      <w:r w:rsidRPr="00D74675">
        <w:rPr>
          <w:rFonts w:ascii="Times New Roman" w:hAnsi="Times New Roman"/>
          <w:sz w:val="28"/>
          <w:szCs w:val="24"/>
        </w:rPr>
        <w:t xml:space="preserve">, </w:t>
      </w:r>
      <w:r w:rsidRPr="005E6112">
        <w:rPr>
          <w:rFonts w:ascii="Times New Roman" w:hAnsi="Times New Roman"/>
          <w:sz w:val="28"/>
          <w:szCs w:val="24"/>
        </w:rPr>
        <w:t xml:space="preserve">источником финансового обеспечения деятельности которых являются средства бюджета муниципального </w:t>
      </w:r>
      <w:r w:rsidRPr="007A11A1">
        <w:rPr>
          <w:rFonts w:ascii="Times New Roman" w:hAnsi="Times New Roman"/>
          <w:sz w:val="28"/>
          <w:szCs w:val="24"/>
        </w:rPr>
        <w:t>района (бюджета муниципального окр</w:t>
      </w:r>
      <w:r>
        <w:rPr>
          <w:rFonts w:ascii="Times New Roman" w:hAnsi="Times New Roman"/>
          <w:sz w:val="28"/>
          <w:szCs w:val="24"/>
        </w:rPr>
        <w:t>уга, бюджета городского округа)</w:t>
      </w:r>
      <w:r w:rsidR="0086511F">
        <w:rPr>
          <w:rFonts w:ascii="Times New Roman" w:hAnsi="Times New Roman"/>
          <w:sz w:val="28"/>
          <w:szCs w:val="24"/>
        </w:rPr>
        <w:t>,</w:t>
      </w:r>
      <w:r w:rsidR="001D688A">
        <w:rPr>
          <w:rFonts w:ascii="Times New Roman" w:hAnsi="Times New Roman"/>
          <w:sz w:val="28"/>
          <w:szCs w:val="24"/>
        </w:rPr>
        <w:t xml:space="preserve"> </w:t>
      </w:r>
      <w:r w:rsidR="00FE5B5F">
        <w:rPr>
          <w:rFonts w:ascii="Times New Roman" w:hAnsi="Times New Roman"/>
          <w:sz w:val="28"/>
          <w:szCs w:val="24"/>
        </w:rPr>
        <w:t xml:space="preserve">образовавшейся на </w:t>
      </w:r>
      <w:r w:rsidR="00DF3B77">
        <w:rPr>
          <w:rFonts w:ascii="Times New Roman" w:hAnsi="Times New Roman"/>
          <w:sz w:val="28"/>
          <w:szCs w:val="24"/>
        </w:rPr>
        <w:t>начало</w:t>
      </w:r>
      <w:r w:rsidR="00051B37">
        <w:rPr>
          <w:rFonts w:ascii="Times New Roman" w:hAnsi="Times New Roman"/>
          <w:sz w:val="28"/>
          <w:szCs w:val="24"/>
        </w:rPr>
        <w:t xml:space="preserve"> текущего финансового года</w:t>
      </w:r>
      <w:r w:rsidR="00051B37" w:rsidRPr="00051B37">
        <w:rPr>
          <w:rFonts w:ascii="Times New Roman" w:hAnsi="Times New Roman"/>
          <w:sz w:val="28"/>
          <w:szCs w:val="24"/>
        </w:rPr>
        <w:t xml:space="preserve"> (</w:t>
      </w:r>
      <w:r w:rsidR="008E123B">
        <w:rPr>
          <w:rFonts w:ascii="Times New Roman" w:hAnsi="Times New Roman"/>
          <w:sz w:val="28"/>
          <w:szCs w:val="24"/>
        </w:rPr>
        <w:t>о</w:t>
      </w:r>
      <w:r w:rsidR="00FF4AAC">
        <w:rPr>
          <w:rFonts w:ascii="Times New Roman" w:hAnsi="Times New Roman"/>
          <w:sz w:val="28"/>
          <w:szCs w:val="24"/>
        </w:rPr>
        <w:t>беспечение о</w:t>
      </w:r>
      <w:r w:rsidRPr="00A2153E">
        <w:rPr>
          <w:rFonts w:ascii="Times New Roman" w:hAnsi="Times New Roman"/>
          <w:sz w:val="28"/>
          <w:szCs w:val="24"/>
        </w:rPr>
        <w:t>тсутстви</w:t>
      </w:r>
      <w:r w:rsidR="00FF4AAC">
        <w:rPr>
          <w:rFonts w:ascii="Times New Roman" w:hAnsi="Times New Roman"/>
          <w:sz w:val="28"/>
          <w:szCs w:val="24"/>
        </w:rPr>
        <w:t>я</w:t>
      </w:r>
      <w:r w:rsidRPr="00A2153E">
        <w:rPr>
          <w:rFonts w:ascii="Times New Roman" w:hAnsi="Times New Roman"/>
          <w:sz w:val="28"/>
          <w:szCs w:val="24"/>
        </w:rPr>
        <w:t xml:space="preserve"> просроченной кредиторской задолженности консолидированного бюджета муниципального района (бюджета муниципального округа, бюджета городского округа) </w:t>
      </w:r>
      <w:r w:rsidR="002F54C4">
        <w:rPr>
          <w:rFonts w:ascii="Times New Roman" w:hAnsi="Times New Roman"/>
          <w:sz w:val="28"/>
          <w:szCs w:val="24"/>
        </w:rPr>
        <w:t>и</w:t>
      </w:r>
      <w:r w:rsidRPr="00A2153E">
        <w:rPr>
          <w:rFonts w:ascii="Times New Roman" w:hAnsi="Times New Roman"/>
          <w:sz w:val="28"/>
          <w:szCs w:val="24"/>
        </w:rPr>
        <w:t xml:space="preserve"> муниципальны</w:t>
      </w:r>
      <w:r w:rsidR="002F54C4">
        <w:rPr>
          <w:rFonts w:ascii="Times New Roman" w:hAnsi="Times New Roman"/>
          <w:sz w:val="28"/>
          <w:szCs w:val="24"/>
        </w:rPr>
        <w:t>х</w:t>
      </w:r>
      <w:r w:rsidRPr="00A2153E">
        <w:rPr>
          <w:rFonts w:ascii="Times New Roman" w:hAnsi="Times New Roman"/>
          <w:sz w:val="28"/>
          <w:szCs w:val="24"/>
        </w:rPr>
        <w:t xml:space="preserve"> бюджетны</w:t>
      </w:r>
      <w:r w:rsidR="002F54C4">
        <w:rPr>
          <w:rFonts w:ascii="Times New Roman" w:hAnsi="Times New Roman"/>
          <w:sz w:val="28"/>
          <w:szCs w:val="24"/>
        </w:rPr>
        <w:t>х</w:t>
      </w:r>
      <w:r w:rsidRPr="00A2153E">
        <w:rPr>
          <w:rFonts w:ascii="Times New Roman" w:hAnsi="Times New Roman"/>
          <w:sz w:val="28"/>
          <w:szCs w:val="24"/>
        </w:rPr>
        <w:t xml:space="preserve"> и автономны</w:t>
      </w:r>
      <w:r w:rsidR="002F54C4">
        <w:rPr>
          <w:rFonts w:ascii="Times New Roman" w:hAnsi="Times New Roman"/>
          <w:sz w:val="28"/>
          <w:szCs w:val="24"/>
        </w:rPr>
        <w:t>х</w:t>
      </w:r>
      <w:r w:rsidRPr="00A2153E">
        <w:rPr>
          <w:rFonts w:ascii="Times New Roman" w:hAnsi="Times New Roman"/>
          <w:sz w:val="28"/>
          <w:szCs w:val="24"/>
        </w:rPr>
        <w:t xml:space="preserve"> учреждени</w:t>
      </w:r>
      <w:r w:rsidR="002F54C4">
        <w:rPr>
          <w:rFonts w:ascii="Times New Roman" w:hAnsi="Times New Roman"/>
          <w:sz w:val="28"/>
          <w:szCs w:val="24"/>
        </w:rPr>
        <w:t>й</w:t>
      </w:r>
      <w:r w:rsidRPr="00A2153E">
        <w:rPr>
          <w:rFonts w:ascii="Times New Roman" w:hAnsi="Times New Roman"/>
          <w:sz w:val="28"/>
          <w:szCs w:val="24"/>
        </w:rPr>
        <w:t>, источником финансового обеспечения деятельности которых являются средства бюджета муниципального района (бюджета муниципального округа, бюджета городского округа)</w:t>
      </w:r>
      <w:r w:rsidR="0086511F">
        <w:rPr>
          <w:rFonts w:ascii="Times New Roman" w:hAnsi="Times New Roman"/>
          <w:sz w:val="28"/>
          <w:szCs w:val="24"/>
        </w:rPr>
        <w:t>,</w:t>
      </w:r>
      <w:r w:rsidR="00A2153E">
        <w:rPr>
          <w:rFonts w:ascii="Times New Roman" w:hAnsi="Times New Roman"/>
          <w:sz w:val="28"/>
          <w:szCs w:val="24"/>
        </w:rPr>
        <w:t xml:space="preserve"> </w:t>
      </w:r>
      <w:r w:rsidR="00CC3060" w:rsidRPr="00A2153E">
        <w:rPr>
          <w:rFonts w:ascii="Times New Roman" w:hAnsi="Times New Roman"/>
          <w:sz w:val="28"/>
          <w:szCs w:val="24"/>
        </w:rPr>
        <w:t>на конец текущего финансового года</w:t>
      </w:r>
      <w:r w:rsidR="00DF3B77">
        <w:rPr>
          <w:rFonts w:ascii="Times New Roman" w:hAnsi="Times New Roman"/>
          <w:sz w:val="28"/>
          <w:szCs w:val="24"/>
        </w:rPr>
        <w:t xml:space="preserve"> </w:t>
      </w:r>
      <w:r w:rsidR="0017724E" w:rsidRPr="0017724E">
        <w:rPr>
          <w:rFonts w:ascii="Times New Roman" w:hAnsi="Times New Roman"/>
          <w:sz w:val="28"/>
          <w:szCs w:val="24"/>
        </w:rPr>
        <w:t>–</w:t>
      </w:r>
      <w:r w:rsidR="00CC3060">
        <w:rPr>
          <w:rFonts w:ascii="Times New Roman" w:hAnsi="Times New Roman"/>
          <w:sz w:val="28"/>
          <w:szCs w:val="24"/>
        </w:rPr>
        <w:t xml:space="preserve"> </w:t>
      </w:r>
      <w:r w:rsidR="00A2153E">
        <w:rPr>
          <w:rFonts w:ascii="Times New Roman" w:hAnsi="Times New Roman"/>
          <w:sz w:val="28"/>
          <w:szCs w:val="24"/>
        </w:rPr>
        <w:t xml:space="preserve">в случае </w:t>
      </w:r>
      <w:r w:rsidR="008E123B">
        <w:rPr>
          <w:rFonts w:ascii="Times New Roman" w:hAnsi="Times New Roman"/>
          <w:sz w:val="28"/>
          <w:szCs w:val="24"/>
        </w:rPr>
        <w:t>отсутствия</w:t>
      </w:r>
      <w:r w:rsidR="00A2153E">
        <w:rPr>
          <w:rFonts w:ascii="Times New Roman" w:hAnsi="Times New Roman"/>
          <w:sz w:val="28"/>
          <w:szCs w:val="24"/>
        </w:rPr>
        <w:t xml:space="preserve"> </w:t>
      </w:r>
      <w:r w:rsidR="009E0BF4">
        <w:rPr>
          <w:rFonts w:ascii="Times New Roman" w:hAnsi="Times New Roman"/>
          <w:sz w:val="28"/>
          <w:szCs w:val="24"/>
        </w:rPr>
        <w:t xml:space="preserve">просроченной кредиторской задолженности </w:t>
      </w:r>
      <w:r w:rsidR="002F54C4">
        <w:rPr>
          <w:rFonts w:ascii="Times New Roman" w:hAnsi="Times New Roman"/>
          <w:sz w:val="28"/>
          <w:szCs w:val="24"/>
        </w:rPr>
        <w:t xml:space="preserve">на начало </w:t>
      </w:r>
      <w:r w:rsidR="002F54C4" w:rsidRPr="007A11A1">
        <w:rPr>
          <w:rFonts w:ascii="Times New Roman" w:hAnsi="Times New Roman"/>
          <w:sz w:val="28"/>
          <w:szCs w:val="24"/>
        </w:rPr>
        <w:t>текущего финансового года</w:t>
      </w:r>
      <w:r w:rsidR="00051B37" w:rsidRPr="00051B37">
        <w:rPr>
          <w:rFonts w:ascii="Times New Roman" w:hAnsi="Times New Roman"/>
          <w:sz w:val="28"/>
          <w:szCs w:val="24"/>
        </w:rPr>
        <w:t>)</w:t>
      </w:r>
      <w:r w:rsidRPr="00A2153E">
        <w:rPr>
          <w:rFonts w:ascii="Times New Roman" w:hAnsi="Times New Roman"/>
          <w:sz w:val="28"/>
          <w:szCs w:val="24"/>
        </w:rPr>
        <w:t>»</w:t>
      </w:r>
      <w:r w:rsidR="00A2153E">
        <w:rPr>
          <w:rFonts w:ascii="Times New Roman" w:hAnsi="Times New Roman"/>
          <w:sz w:val="28"/>
          <w:szCs w:val="24"/>
        </w:rPr>
        <w:t>.</w:t>
      </w:r>
    </w:p>
    <w:p w:rsidR="006644E2" w:rsidRDefault="006644E2" w:rsidP="005E0BB0">
      <w:pPr>
        <w:pStyle w:val="ConsPlusNormal"/>
        <w:spacing w:line="360" w:lineRule="auto"/>
        <w:ind w:firstLine="709"/>
        <w:jc w:val="both"/>
        <w:rPr>
          <w:rFonts w:eastAsiaTheme="minorHAnsi"/>
          <w:b w:val="0"/>
        </w:rPr>
      </w:pPr>
      <w:r>
        <w:rPr>
          <w:rFonts w:eastAsiaTheme="minorHAnsi"/>
          <w:b w:val="0"/>
        </w:rPr>
        <w:t>1.1.1.</w:t>
      </w:r>
      <w:r w:rsidR="005E6112">
        <w:rPr>
          <w:rFonts w:eastAsiaTheme="minorHAnsi"/>
          <w:b w:val="0"/>
        </w:rPr>
        <w:t>2</w:t>
      </w:r>
      <w:r>
        <w:rPr>
          <w:rFonts w:eastAsiaTheme="minorHAnsi"/>
          <w:b w:val="0"/>
        </w:rPr>
        <w:t>. Подпункт 1.3.9 изложить в следующей редакции:</w:t>
      </w:r>
    </w:p>
    <w:p w:rsidR="006644E2" w:rsidRPr="006644E2" w:rsidRDefault="006644E2" w:rsidP="005E0BB0">
      <w:pPr>
        <w:pStyle w:val="ConsPlusNormal"/>
        <w:spacing w:line="360" w:lineRule="auto"/>
        <w:ind w:firstLine="709"/>
        <w:jc w:val="both"/>
        <w:rPr>
          <w:b w:val="0"/>
        </w:rPr>
      </w:pPr>
      <w:r w:rsidRPr="006644E2">
        <w:rPr>
          <w:b w:val="0"/>
        </w:rPr>
        <w:t>«1.3.9. Разработка (актуализация) плана мероприятий по росту доходного потенциала муниципального образования и (или) оптимизации расходов бюджета муниципального образования».</w:t>
      </w:r>
    </w:p>
    <w:p w:rsidR="006644E2" w:rsidRDefault="006644E2" w:rsidP="005E0B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5E611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</w:t>
      </w:r>
      <w:r w:rsidRPr="006644E2">
        <w:rPr>
          <w:rFonts w:ascii="Times New Roman" w:hAnsi="Times New Roman"/>
          <w:sz w:val="28"/>
          <w:szCs w:val="28"/>
        </w:rPr>
        <w:t>одпункт 1.3.11 изложить в следующей редакции:</w:t>
      </w:r>
    </w:p>
    <w:p w:rsidR="006644E2" w:rsidRDefault="006644E2" w:rsidP="005E0B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4E2">
        <w:rPr>
          <w:rFonts w:ascii="Times New Roman" w:hAnsi="Times New Roman"/>
          <w:sz w:val="28"/>
          <w:szCs w:val="28"/>
        </w:rPr>
        <w:t xml:space="preserve">«1.3.11. Разработка (актуализация) плана («дорожной карты») по взысканию дебиторской задолженности по платежам в бюджет муниципального образования, пеням и штрафам по ним в соответствии с общими требованиями к регламенту реализации полномочий администратора доходов бюджета по взысканию дебиторской задолженности по платежам в бюджет, пеням и штрафам по ним, </w:t>
      </w:r>
      <w:r w:rsidR="00051B37">
        <w:rPr>
          <w:rFonts w:ascii="Times New Roman" w:hAnsi="Times New Roman"/>
          <w:sz w:val="28"/>
          <w:szCs w:val="28"/>
        </w:rPr>
        <w:t>устанавливаемыми</w:t>
      </w:r>
      <w:r w:rsidRPr="006644E2">
        <w:rPr>
          <w:rFonts w:ascii="Times New Roman" w:hAnsi="Times New Roman"/>
          <w:sz w:val="28"/>
          <w:szCs w:val="28"/>
        </w:rPr>
        <w:t xml:space="preserve"> Министерством финансов Российской Федерации».</w:t>
      </w:r>
    </w:p>
    <w:p w:rsidR="00DF3B77" w:rsidRDefault="00DF3B77" w:rsidP="005E0B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0BF4" w:rsidRPr="006644E2" w:rsidRDefault="009E0BF4" w:rsidP="005E0B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4E2" w:rsidRPr="006644E2" w:rsidRDefault="006644E2" w:rsidP="005E0B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1.1.1.</w:t>
      </w:r>
      <w:r w:rsidR="005E61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6644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644E2">
        <w:rPr>
          <w:rFonts w:ascii="Times New Roman" w:hAnsi="Times New Roman"/>
          <w:sz w:val="28"/>
          <w:szCs w:val="28"/>
        </w:rPr>
        <w:t xml:space="preserve">ополнить подпунктом </w:t>
      </w:r>
      <w:r>
        <w:rPr>
          <w:rFonts w:ascii="Times New Roman" w:hAnsi="Times New Roman"/>
          <w:sz w:val="28"/>
          <w:szCs w:val="28"/>
        </w:rPr>
        <w:t xml:space="preserve">1.3.23 </w:t>
      </w:r>
      <w:r w:rsidRPr="006644E2">
        <w:rPr>
          <w:rFonts w:ascii="Times New Roman" w:hAnsi="Times New Roman"/>
          <w:sz w:val="28"/>
          <w:szCs w:val="28"/>
        </w:rPr>
        <w:t>следующего содержания:</w:t>
      </w:r>
    </w:p>
    <w:p w:rsidR="006644E2" w:rsidRPr="006644E2" w:rsidRDefault="006644E2" w:rsidP="005E0B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4E2">
        <w:rPr>
          <w:rFonts w:ascii="Times New Roman" w:hAnsi="Times New Roman"/>
          <w:sz w:val="28"/>
          <w:szCs w:val="28"/>
        </w:rPr>
        <w:t>«1.3.23. Утверждение и (или) актуализация плана мероприятий по инвентаризации и оценке эффективности мер социальной поддержки граждан, финансовое обеспечение которых осуществляется за счет средств консолидированного бюджета муниципального района (</w:t>
      </w:r>
      <w:r w:rsidR="00FF4AAC" w:rsidRPr="006644E2">
        <w:rPr>
          <w:rFonts w:ascii="Times New Roman" w:hAnsi="Times New Roman"/>
          <w:sz w:val="28"/>
          <w:szCs w:val="28"/>
        </w:rPr>
        <w:t xml:space="preserve">бюджета </w:t>
      </w:r>
      <w:r w:rsidRPr="006644E2">
        <w:rPr>
          <w:rFonts w:ascii="Times New Roman" w:hAnsi="Times New Roman"/>
          <w:sz w:val="28"/>
          <w:szCs w:val="28"/>
        </w:rPr>
        <w:t xml:space="preserve">муниципального округа, </w:t>
      </w:r>
      <w:r w:rsidR="00FF4AAC" w:rsidRPr="006644E2">
        <w:rPr>
          <w:rFonts w:ascii="Times New Roman" w:hAnsi="Times New Roman"/>
          <w:sz w:val="28"/>
          <w:szCs w:val="28"/>
        </w:rPr>
        <w:t xml:space="preserve">бюджета </w:t>
      </w:r>
      <w:r w:rsidRPr="006644E2">
        <w:rPr>
          <w:rFonts w:ascii="Times New Roman" w:hAnsi="Times New Roman"/>
          <w:sz w:val="28"/>
          <w:szCs w:val="28"/>
        </w:rPr>
        <w:t xml:space="preserve">городского округа), в том числе предусматривающего мероприятия по исключению дублирования мер, </w:t>
      </w:r>
      <w:r w:rsidR="00FF4AAC">
        <w:rPr>
          <w:rFonts w:ascii="Times New Roman" w:hAnsi="Times New Roman"/>
          <w:sz w:val="28"/>
          <w:szCs w:val="28"/>
        </w:rPr>
        <w:t xml:space="preserve">финансовое </w:t>
      </w:r>
      <w:r w:rsidRPr="006644E2">
        <w:rPr>
          <w:rFonts w:ascii="Times New Roman" w:hAnsi="Times New Roman"/>
          <w:sz w:val="28"/>
          <w:szCs w:val="28"/>
        </w:rPr>
        <w:t>обеспечение которых осуществляется за счет средств областного и федерального бюджетов».</w:t>
      </w:r>
    </w:p>
    <w:p w:rsidR="006644E2" w:rsidRDefault="006644E2" w:rsidP="005E0BB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6644E2">
        <w:rPr>
          <w:rFonts w:ascii="Times New Roman" w:hAnsi="Times New Roman"/>
          <w:sz w:val="28"/>
          <w:szCs w:val="28"/>
        </w:rPr>
        <w:t xml:space="preserve">1.1.2. </w:t>
      </w:r>
      <w:r w:rsidRPr="006644E2">
        <w:rPr>
          <w:rFonts w:ascii="Times New Roman" w:eastAsiaTheme="minorHAnsi" w:hAnsi="Times New Roman"/>
          <w:sz w:val="28"/>
          <w:szCs w:val="28"/>
        </w:rPr>
        <w:t>В подпункте 3.2.1 пункта 3.2 раздела 3 «</w:t>
      </w:r>
      <w:r w:rsidRPr="006644E2">
        <w:rPr>
          <w:rFonts w:ascii="Times New Roman" w:eastAsiaTheme="minorHAnsi" w:hAnsi="Times New Roman"/>
          <w:bCs/>
          <w:sz w:val="28"/>
          <w:szCs w:val="28"/>
        </w:rPr>
        <w:t>Оценка выполнения соглашения и меры отв</w:t>
      </w:r>
      <w:r>
        <w:rPr>
          <w:rFonts w:ascii="Times New Roman" w:eastAsiaTheme="minorHAnsi" w:hAnsi="Times New Roman"/>
          <w:bCs/>
          <w:sz w:val="28"/>
          <w:szCs w:val="28"/>
        </w:rPr>
        <w:t>етственности за его невыполнение» слова «1.3.14 – 1.3.22</w:t>
      </w:r>
      <w:r w:rsidR="0017724E" w:rsidRPr="0017724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7724E" w:rsidRPr="0017724E">
        <w:rPr>
          <w:rFonts w:ascii="Times New Roman" w:eastAsiaTheme="minorHAnsi" w:hAnsi="Times New Roman"/>
          <w:bCs/>
          <w:spacing w:val="-8"/>
          <w:sz w:val="28"/>
          <w:szCs w:val="28"/>
        </w:rPr>
        <w:t>настоящего Положения</w:t>
      </w:r>
      <w:r w:rsidRPr="0017724E">
        <w:rPr>
          <w:rFonts w:ascii="Times New Roman" w:eastAsiaTheme="minorHAnsi" w:hAnsi="Times New Roman"/>
          <w:bCs/>
          <w:spacing w:val="-8"/>
          <w:sz w:val="28"/>
          <w:szCs w:val="28"/>
        </w:rPr>
        <w:t>» заменить словами «1.3.14 – 1.3.23</w:t>
      </w:r>
      <w:r w:rsidR="0017724E" w:rsidRPr="0017724E">
        <w:rPr>
          <w:rFonts w:ascii="Times New Roman" w:eastAsiaTheme="minorHAnsi" w:hAnsi="Times New Roman"/>
          <w:bCs/>
          <w:spacing w:val="-8"/>
          <w:sz w:val="28"/>
          <w:szCs w:val="28"/>
        </w:rPr>
        <w:t xml:space="preserve"> настоящего</w:t>
      </w:r>
      <w:r w:rsidR="0017724E">
        <w:rPr>
          <w:rFonts w:ascii="Times New Roman" w:eastAsiaTheme="minorHAnsi" w:hAnsi="Times New Roman"/>
          <w:bCs/>
          <w:sz w:val="28"/>
          <w:szCs w:val="28"/>
        </w:rPr>
        <w:t xml:space="preserve"> Положения</w:t>
      </w:r>
      <w:r>
        <w:rPr>
          <w:rFonts w:ascii="Times New Roman" w:eastAsiaTheme="minorHAnsi" w:hAnsi="Times New Roman"/>
          <w:bCs/>
          <w:sz w:val="28"/>
          <w:szCs w:val="28"/>
        </w:rPr>
        <w:t>».</w:t>
      </w:r>
    </w:p>
    <w:p w:rsidR="005E0BB0" w:rsidRDefault="009247FB" w:rsidP="005E0BB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 w:rsidRPr="00C673E8">
        <w:rPr>
          <w:rFonts w:ascii="Times New Roman" w:eastAsiaTheme="minorHAnsi" w:hAnsi="Times New Roman"/>
          <w:bCs/>
          <w:sz w:val="28"/>
          <w:szCs w:val="28"/>
        </w:rPr>
        <w:t>1.2.</w:t>
      </w:r>
      <w:r w:rsidR="001D1E34" w:rsidRPr="00C673E8">
        <w:rPr>
          <w:rFonts w:ascii="Times New Roman" w:eastAsiaTheme="minorHAnsi" w:hAnsi="Times New Roman"/>
          <w:bCs/>
          <w:sz w:val="28"/>
          <w:szCs w:val="28"/>
        </w:rPr>
        <w:t xml:space="preserve"> Внести в</w:t>
      </w:r>
      <w:r w:rsidRPr="00C673E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673E8">
        <w:rPr>
          <w:rFonts w:ascii="Times New Roman" w:eastAsiaTheme="minorHAnsi" w:hAnsi="Times New Roman"/>
          <w:bCs/>
          <w:sz w:val="28"/>
          <w:szCs w:val="28"/>
        </w:rPr>
        <w:t xml:space="preserve">пункт </w:t>
      </w:r>
      <w:r w:rsidR="00240D5F">
        <w:rPr>
          <w:rFonts w:ascii="Times New Roman" w:eastAsiaTheme="minorHAnsi" w:hAnsi="Times New Roman"/>
          <w:bCs/>
          <w:sz w:val="28"/>
          <w:szCs w:val="28"/>
        </w:rPr>
        <w:t>1.3</w:t>
      </w:r>
      <w:r w:rsidR="00C673E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673E8" w:rsidRPr="00C673E8">
        <w:rPr>
          <w:rFonts w:ascii="Times New Roman" w:eastAsiaTheme="minorHAnsi" w:hAnsi="Times New Roman"/>
          <w:sz w:val="28"/>
          <w:szCs w:val="28"/>
        </w:rPr>
        <w:t xml:space="preserve">раздела </w:t>
      </w:r>
      <w:r w:rsidR="00240D5F">
        <w:rPr>
          <w:rFonts w:ascii="Times New Roman" w:eastAsiaTheme="minorHAnsi" w:hAnsi="Times New Roman"/>
          <w:sz w:val="28"/>
          <w:szCs w:val="28"/>
        </w:rPr>
        <w:t>1</w:t>
      </w:r>
      <w:r w:rsidR="00C673E8" w:rsidRPr="00C673E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673E8" w:rsidRPr="00240D5F">
        <w:rPr>
          <w:rFonts w:ascii="Times New Roman" w:eastAsiaTheme="minorHAnsi" w:hAnsi="Times New Roman"/>
          <w:bCs/>
          <w:sz w:val="28"/>
          <w:szCs w:val="28"/>
        </w:rPr>
        <w:t>«</w:t>
      </w:r>
      <w:r w:rsidR="00240D5F" w:rsidRPr="00240D5F">
        <w:rPr>
          <w:rFonts w:ascii="Times New Roman" w:eastAsiaTheme="minorHAnsi" w:hAnsi="Times New Roman"/>
          <w:sz w:val="28"/>
          <w:szCs w:val="28"/>
        </w:rPr>
        <w:t>Общие положения</w:t>
      </w:r>
      <w:r w:rsidR="00C673E8" w:rsidRPr="00240D5F">
        <w:rPr>
          <w:rFonts w:ascii="Times New Roman" w:eastAsiaTheme="minorHAnsi" w:hAnsi="Times New Roman"/>
          <w:bCs/>
          <w:sz w:val="28"/>
          <w:szCs w:val="28"/>
        </w:rPr>
        <w:t xml:space="preserve">» </w:t>
      </w:r>
      <w:r w:rsidR="001D1E34" w:rsidRPr="00240D5F">
        <w:rPr>
          <w:rFonts w:ascii="Times New Roman" w:eastAsiaTheme="minorHAnsi" w:hAnsi="Times New Roman"/>
          <w:sz w:val="28"/>
          <w:szCs w:val="28"/>
        </w:rPr>
        <w:t>Положени</w:t>
      </w:r>
      <w:r w:rsidR="00C673E8" w:rsidRPr="00240D5F">
        <w:rPr>
          <w:rFonts w:ascii="Times New Roman" w:eastAsiaTheme="minorHAnsi" w:hAnsi="Times New Roman"/>
          <w:sz w:val="28"/>
          <w:szCs w:val="28"/>
        </w:rPr>
        <w:t>я</w:t>
      </w:r>
      <w:r w:rsidR="001D1E34" w:rsidRPr="00240D5F">
        <w:rPr>
          <w:rFonts w:ascii="Times New Roman" w:eastAsiaTheme="minorHAnsi" w:hAnsi="Times New Roman"/>
          <w:sz w:val="28"/>
          <w:szCs w:val="28"/>
        </w:rPr>
        <w:t xml:space="preserve"> о заключении соглашений о мерах по социально-экономическому развитию и оздоровлению муниципальных финансов поселений Кировской области, утвержденн</w:t>
      </w:r>
      <w:r w:rsidR="00C673E8" w:rsidRPr="00240D5F">
        <w:rPr>
          <w:rFonts w:ascii="Times New Roman" w:eastAsiaTheme="minorHAnsi" w:hAnsi="Times New Roman"/>
          <w:sz w:val="28"/>
          <w:szCs w:val="28"/>
        </w:rPr>
        <w:t>ого</w:t>
      </w:r>
      <w:r w:rsidR="005E0BB0">
        <w:rPr>
          <w:rFonts w:ascii="Times New Roman" w:eastAsiaTheme="minorHAnsi" w:hAnsi="Times New Roman"/>
          <w:sz w:val="28"/>
          <w:szCs w:val="28"/>
        </w:rPr>
        <w:t xml:space="preserve"> вышеуказанным постановлением, следующие изменения:</w:t>
      </w:r>
    </w:p>
    <w:p w:rsidR="005E0BB0" w:rsidRDefault="005E0BB0" w:rsidP="005E0BB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1.2.1. Подпункт 1.3.4 изложить в следующей редакции:</w:t>
      </w:r>
    </w:p>
    <w:p w:rsidR="005E0BB0" w:rsidRDefault="0086511F" w:rsidP="005E0B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="005E0BB0">
        <w:rPr>
          <w:rFonts w:ascii="Times New Roman" w:eastAsiaTheme="minorHAnsi" w:hAnsi="Times New Roman"/>
          <w:sz w:val="28"/>
          <w:szCs w:val="28"/>
        </w:rPr>
        <w:t xml:space="preserve">1.3.4. Снижение просроченной кредиторской задолженности бюджета поселения, сложившейся на </w:t>
      </w:r>
      <w:r w:rsidR="009E0BF4">
        <w:rPr>
          <w:rFonts w:ascii="Times New Roman" w:eastAsiaTheme="minorHAnsi" w:hAnsi="Times New Roman"/>
          <w:sz w:val="28"/>
          <w:szCs w:val="28"/>
        </w:rPr>
        <w:t>начало</w:t>
      </w:r>
      <w:r w:rsidR="005E0BB0">
        <w:rPr>
          <w:rFonts w:ascii="Times New Roman" w:eastAsiaTheme="minorHAnsi" w:hAnsi="Times New Roman"/>
          <w:sz w:val="28"/>
          <w:szCs w:val="28"/>
        </w:rPr>
        <w:t xml:space="preserve"> текущего финансового года, по муниципальным бюд</w:t>
      </w:r>
      <w:r w:rsidR="0017724E">
        <w:rPr>
          <w:rFonts w:ascii="Times New Roman" w:eastAsiaTheme="minorHAnsi" w:hAnsi="Times New Roman"/>
          <w:sz w:val="28"/>
          <w:szCs w:val="28"/>
        </w:rPr>
        <w:t>жетным и автономным учреждениям</w:t>
      </w:r>
      <w:r w:rsidR="005E0BB0">
        <w:rPr>
          <w:rFonts w:ascii="Times New Roman" w:eastAsiaTheme="minorHAnsi" w:hAnsi="Times New Roman"/>
          <w:sz w:val="28"/>
          <w:szCs w:val="28"/>
        </w:rPr>
        <w:t xml:space="preserve"> </w:t>
      </w:r>
      <w:r w:rsidR="00FF4AAC">
        <w:rPr>
          <w:rFonts w:ascii="Times New Roman" w:eastAsiaTheme="minorHAnsi" w:hAnsi="Times New Roman"/>
          <w:sz w:val="28"/>
          <w:szCs w:val="28"/>
        </w:rPr>
        <w:t xml:space="preserve">– </w:t>
      </w:r>
      <w:r w:rsidR="005E0BB0">
        <w:rPr>
          <w:rFonts w:ascii="Times New Roman" w:hAnsi="Times New Roman"/>
          <w:sz w:val="28"/>
          <w:szCs w:val="24"/>
        </w:rPr>
        <w:t xml:space="preserve">в случае </w:t>
      </w:r>
      <w:r w:rsidR="008E123B">
        <w:rPr>
          <w:rFonts w:ascii="Times New Roman" w:hAnsi="Times New Roman"/>
          <w:sz w:val="28"/>
          <w:szCs w:val="24"/>
        </w:rPr>
        <w:t>наличия</w:t>
      </w:r>
      <w:r w:rsidR="005E0BB0">
        <w:rPr>
          <w:rFonts w:ascii="Times New Roman" w:hAnsi="Times New Roman"/>
          <w:sz w:val="28"/>
          <w:szCs w:val="24"/>
        </w:rPr>
        <w:t xml:space="preserve"> просроченн</w:t>
      </w:r>
      <w:r w:rsidR="008E123B">
        <w:rPr>
          <w:rFonts w:ascii="Times New Roman" w:hAnsi="Times New Roman"/>
          <w:sz w:val="28"/>
          <w:szCs w:val="24"/>
        </w:rPr>
        <w:t>ой</w:t>
      </w:r>
      <w:r w:rsidR="005E0BB0">
        <w:rPr>
          <w:rFonts w:ascii="Times New Roman" w:hAnsi="Times New Roman"/>
          <w:sz w:val="28"/>
          <w:szCs w:val="24"/>
        </w:rPr>
        <w:t xml:space="preserve"> кредиторск</w:t>
      </w:r>
      <w:r w:rsidR="008E123B">
        <w:rPr>
          <w:rFonts w:ascii="Times New Roman" w:hAnsi="Times New Roman"/>
          <w:sz w:val="28"/>
          <w:szCs w:val="24"/>
        </w:rPr>
        <w:t>ой</w:t>
      </w:r>
      <w:r w:rsidR="005E0BB0">
        <w:rPr>
          <w:rFonts w:ascii="Times New Roman" w:hAnsi="Times New Roman"/>
          <w:sz w:val="28"/>
          <w:szCs w:val="24"/>
        </w:rPr>
        <w:t xml:space="preserve"> задолженност</w:t>
      </w:r>
      <w:r w:rsidR="008E123B">
        <w:rPr>
          <w:rFonts w:ascii="Times New Roman" w:hAnsi="Times New Roman"/>
          <w:sz w:val="28"/>
          <w:szCs w:val="24"/>
        </w:rPr>
        <w:t>и</w:t>
      </w:r>
      <w:r w:rsidR="005E0BB0">
        <w:rPr>
          <w:rFonts w:ascii="Times New Roman" w:hAnsi="Times New Roman"/>
          <w:sz w:val="28"/>
          <w:szCs w:val="24"/>
        </w:rPr>
        <w:t xml:space="preserve"> на начало </w:t>
      </w:r>
      <w:r w:rsidR="005E0BB0" w:rsidRPr="007A11A1">
        <w:rPr>
          <w:rFonts w:ascii="Times New Roman" w:hAnsi="Times New Roman"/>
          <w:sz w:val="28"/>
          <w:szCs w:val="24"/>
        </w:rPr>
        <w:t>текущего финансового года</w:t>
      </w:r>
      <w:r w:rsidR="008E123B">
        <w:rPr>
          <w:rFonts w:ascii="Times New Roman" w:hAnsi="Times New Roman"/>
          <w:sz w:val="28"/>
          <w:szCs w:val="24"/>
        </w:rPr>
        <w:t xml:space="preserve"> (о</w:t>
      </w:r>
      <w:r w:rsidR="00FF4AAC">
        <w:rPr>
          <w:rFonts w:ascii="Times New Roman" w:hAnsi="Times New Roman"/>
          <w:sz w:val="28"/>
          <w:szCs w:val="24"/>
        </w:rPr>
        <w:t>беспечение о</w:t>
      </w:r>
      <w:r w:rsidR="005E0BB0" w:rsidRPr="00A2153E">
        <w:rPr>
          <w:rFonts w:ascii="Times New Roman" w:hAnsi="Times New Roman"/>
          <w:sz w:val="28"/>
          <w:szCs w:val="24"/>
        </w:rPr>
        <w:t>тсутстви</w:t>
      </w:r>
      <w:r w:rsidR="00FF4AAC">
        <w:rPr>
          <w:rFonts w:ascii="Times New Roman" w:hAnsi="Times New Roman"/>
          <w:sz w:val="28"/>
          <w:szCs w:val="24"/>
        </w:rPr>
        <w:t>я</w:t>
      </w:r>
      <w:r w:rsidR="005E0BB0" w:rsidRPr="00A2153E">
        <w:rPr>
          <w:rFonts w:ascii="Times New Roman" w:hAnsi="Times New Roman"/>
          <w:sz w:val="28"/>
          <w:szCs w:val="24"/>
        </w:rPr>
        <w:t xml:space="preserve"> просроченной кредиторской задолженности </w:t>
      </w:r>
      <w:r w:rsidR="005E0BB0">
        <w:rPr>
          <w:rFonts w:ascii="Times New Roman" w:eastAsiaTheme="minorHAnsi" w:hAnsi="Times New Roman"/>
          <w:sz w:val="28"/>
          <w:szCs w:val="28"/>
        </w:rPr>
        <w:t>бюджета поселения</w:t>
      </w:r>
      <w:r w:rsidR="005E0BB0" w:rsidRPr="00A2153E">
        <w:rPr>
          <w:rFonts w:ascii="Times New Roman" w:hAnsi="Times New Roman"/>
          <w:sz w:val="28"/>
          <w:szCs w:val="24"/>
        </w:rPr>
        <w:t>, сложившейся на конец текущего финансового года</w:t>
      </w:r>
      <w:r w:rsidR="00FF4AAC">
        <w:rPr>
          <w:rFonts w:ascii="Times New Roman" w:hAnsi="Times New Roman"/>
          <w:sz w:val="28"/>
          <w:szCs w:val="24"/>
        </w:rPr>
        <w:t xml:space="preserve"> </w:t>
      </w:r>
      <w:r w:rsidR="00F62370">
        <w:rPr>
          <w:rFonts w:ascii="Times New Roman" w:hAnsi="Times New Roman"/>
          <w:sz w:val="28"/>
          <w:szCs w:val="24"/>
        </w:rPr>
        <w:br/>
      </w:r>
      <w:r w:rsidR="00FF4AAC" w:rsidRPr="00A2153E">
        <w:rPr>
          <w:rFonts w:ascii="Times New Roman" w:hAnsi="Times New Roman"/>
          <w:sz w:val="28"/>
          <w:szCs w:val="24"/>
        </w:rPr>
        <w:t>(31 декабря)</w:t>
      </w:r>
      <w:r w:rsidR="005E0BB0" w:rsidRPr="00A2153E">
        <w:rPr>
          <w:rFonts w:ascii="Times New Roman" w:hAnsi="Times New Roman"/>
          <w:sz w:val="28"/>
          <w:szCs w:val="24"/>
        </w:rPr>
        <w:t xml:space="preserve">, </w:t>
      </w:r>
      <w:r w:rsidR="005E0BB0">
        <w:rPr>
          <w:rFonts w:ascii="Times New Roman" w:eastAsiaTheme="minorHAnsi" w:hAnsi="Times New Roman"/>
          <w:sz w:val="28"/>
          <w:szCs w:val="28"/>
        </w:rPr>
        <w:t>по муниципальным бюд</w:t>
      </w:r>
      <w:r w:rsidR="0017724E">
        <w:rPr>
          <w:rFonts w:ascii="Times New Roman" w:eastAsiaTheme="minorHAnsi" w:hAnsi="Times New Roman"/>
          <w:sz w:val="28"/>
          <w:szCs w:val="28"/>
        </w:rPr>
        <w:t>жетным и автономным учреждениям</w:t>
      </w:r>
      <w:r w:rsidR="005E0BB0">
        <w:rPr>
          <w:rFonts w:ascii="Times New Roman" w:eastAsiaTheme="minorHAnsi" w:hAnsi="Times New Roman"/>
          <w:sz w:val="28"/>
          <w:szCs w:val="28"/>
        </w:rPr>
        <w:t xml:space="preserve"> </w:t>
      </w:r>
      <w:r w:rsidR="008E123B">
        <w:rPr>
          <w:rFonts w:ascii="Times New Roman" w:eastAsiaTheme="minorHAnsi" w:hAnsi="Times New Roman"/>
          <w:sz w:val="28"/>
          <w:szCs w:val="28"/>
        </w:rPr>
        <w:t xml:space="preserve">– </w:t>
      </w:r>
      <w:r w:rsidR="00F62370">
        <w:rPr>
          <w:rFonts w:ascii="Times New Roman" w:eastAsiaTheme="minorHAnsi" w:hAnsi="Times New Roman"/>
          <w:sz w:val="28"/>
          <w:szCs w:val="28"/>
        </w:rPr>
        <w:br/>
      </w:r>
      <w:r w:rsidR="008E123B">
        <w:rPr>
          <w:rFonts w:ascii="Times New Roman" w:hAnsi="Times New Roman"/>
          <w:sz w:val="28"/>
          <w:szCs w:val="24"/>
        </w:rPr>
        <w:t>в случае отсутствия</w:t>
      </w:r>
      <w:r w:rsidR="005E0BB0">
        <w:rPr>
          <w:rFonts w:ascii="Times New Roman" w:hAnsi="Times New Roman"/>
          <w:sz w:val="28"/>
          <w:szCs w:val="24"/>
        </w:rPr>
        <w:t xml:space="preserve"> просроченн</w:t>
      </w:r>
      <w:r w:rsidR="008E123B">
        <w:rPr>
          <w:rFonts w:ascii="Times New Roman" w:hAnsi="Times New Roman"/>
          <w:sz w:val="28"/>
          <w:szCs w:val="24"/>
        </w:rPr>
        <w:t>ой</w:t>
      </w:r>
      <w:r w:rsidR="005E0BB0">
        <w:rPr>
          <w:rFonts w:ascii="Times New Roman" w:hAnsi="Times New Roman"/>
          <w:sz w:val="28"/>
          <w:szCs w:val="24"/>
        </w:rPr>
        <w:t xml:space="preserve"> кредиторск</w:t>
      </w:r>
      <w:r w:rsidR="008E123B">
        <w:rPr>
          <w:rFonts w:ascii="Times New Roman" w:hAnsi="Times New Roman"/>
          <w:sz w:val="28"/>
          <w:szCs w:val="24"/>
        </w:rPr>
        <w:t>ой</w:t>
      </w:r>
      <w:r w:rsidR="005E0BB0">
        <w:rPr>
          <w:rFonts w:ascii="Times New Roman" w:hAnsi="Times New Roman"/>
          <w:sz w:val="28"/>
          <w:szCs w:val="24"/>
        </w:rPr>
        <w:t xml:space="preserve"> задолженност</w:t>
      </w:r>
      <w:r w:rsidR="008E123B">
        <w:rPr>
          <w:rFonts w:ascii="Times New Roman" w:hAnsi="Times New Roman"/>
          <w:sz w:val="28"/>
          <w:szCs w:val="24"/>
        </w:rPr>
        <w:t>и</w:t>
      </w:r>
      <w:r w:rsidR="005E0BB0">
        <w:rPr>
          <w:rFonts w:ascii="Times New Roman" w:hAnsi="Times New Roman"/>
          <w:sz w:val="28"/>
          <w:szCs w:val="24"/>
        </w:rPr>
        <w:t xml:space="preserve"> на начало </w:t>
      </w:r>
      <w:r w:rsidR="005E0BB0" w:rsidRPr="007A11A1">
        <w:rPr>
          <w:rFonts w:ascii="Times New Roman" w:hAnsi="Times New Roman"/>
          <w:sz w:val="28"/>
          <w:szCs w:val="24"/>
        </w:rPr>
        <w:t>текущего финансового года</w:t>
      </w:r>
      <w:r w:rsidR="00051B37">
        <w:rPr>
          <w:rFonts w:ascii="Times New Roman" w:hAnsi="Times New Roman"/>
          <w:sz w:val="28"/>
          <w:szCs w:val="24"/>
        </w:rPr>
        <w:t>)</w:t>
      </w:r>
      <w:r w:rsidR="005E0BB0" w:rsidRPr="00A2153E">
        <w:rPr>
          <w:rFonts w:ascii="Times New Roman" w:hAnsi="Times New Roman"/>
          <w:sz w:val="28"/>
          <w:szCs w:val="24"/>
        </w:rPr>
        <w:t>»</w:t>
      </w:r>
      <w:r w:rsidR="005E0BB0">
        <w:rPr>
          <w:rFonts w:ascii="Times New Roman" w:hAnsi="Times New Roman"/>
          <w:sz w:val="28"/>
          <w:szCs w:val="24"/>
        </w:rPr>
        <w:t>.</w:t>
      </w:r>
    </w:p>
    <w:p w:rsidR="009247FB" w:rsidRPr="00240D5F" w:rsidRDefault="005E0BB0" w:rsidP="005E0BB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1.2.2. П</w:t>
      </w:r>
      <w:r w:rsidR="00240D5F" w:rsidRPr="00240D5F">
        <w:rPr>
          <w:rFonts w:ascii="Times New Roman" w:eastAsiaTheme="minorHAnsi" w:hAnsi="Times New Roman"/>
          <w:bCs/>
          <w:sz w:val="28"/>
          <w:szCs w:val="28"/>
        </w:rPr>
        <w:t xml:space="preserve">одпункт 1.3.6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изложить </w:t>
      </w:r>
      <w:r w:rsidR="00240D5F" w:rsidRPr="00240D5F">
        <w:rPr>
          <w:rFonts w:ascii="Times New Roman" w:eastAsiaTheme="minorHAnsi" w:hAnsi="Times New Roman"/>
          <w:bCs/>
          <w:sz w:val="28"/>
          <w:szCs w:val="28"/>
        </w:rPr>
        <w:t>в следующей редакции:</w:t>
      </w:r>
    </w:p>
    <w:p w:rsidR="00240D5F" w:rsidRPr="00240D5F" w:rsidRDefault="00240D5F" w:rsidP="005E0BB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D5F">
        <w:rPr>
          <w:rFonts w:ascii="Times New Roman" w:hAnsi="Times New Roman"/>
          <w:sz w:val="28"/>
          <w:szCs w:val="28"/>
        </w:rPr>
        <w:t xml:space="preserve">«1.3.6. Разработка (актуализация) плана («дорожной карты») по взысканию дебиторской задолженности по платежам в бюджет </w:t>
      </w:r>
      <w:r w:rsidR="00FF4AAC">
        <w:rPr>
          <w:rFonts w:ascii="Times New Roman" w:hAnsi="Times New Roman"/>
          <w:sz w:val="28"/>
          <w:szCs w:val="28"/>
        </w:rPr>
        <w:t>поселения</w:t>
      </w:r>
      <w:r w:rsidRPr="00240D5F">
        <w:rPr>
          <w:rFonts w:ascii="Times New Roman" w:hAnsi="Times New Roman"/>
          <w:sz w:val="28"/>
          <w:szCs w:val="28"/>
        </w:rPr>
        <w:t xml:space="preserve">, пеням и штрафам по ним в соответствии с общими требованиями к регламенту </w:t>
      </w:r>
      <w:r w:rsidRPr="00240D5F">
        <w:rPr>
          <w:rFonts w:ascii="Times New Roman" w:hAnsi="Times New Roman"/>
          <w:sz w:val="28"/>
          <w:szCs w:val="28"/>
        </w:rPr>
        <w:lastRenderedPageBreak/>
        <w:t>реализации полномочий администратора доходов бюджета по взысканию дебиторской задолженности по платежам в бюджет, пеням и штрафам по ним, уста</w:t>
      </w:r>
      <w:r w:rsidR="00051B37">
        <w:rPr>
          <w:rFonts w:ascii="Times New Roman" w:hAnsi="Times New Roman"/>
          <w:sz w:val="28"/>
          <w:szCs w:val="28"/>
        </w:rPr>
        <w:t>навливаемыми</w:t>
      </w:r>
      <w:r w:rsidRPr="00240D5F">
        <w:rPr>
          <w:rFonts w:ascii="Times New Roman" w:hAnsi="Times New Roman"/>
          <w:sz w:val="28"/>
          <w:szCs w:val="28"/>
        </w:rPr>
        <w:t xml:space="preserve"> Министерство</w:t>
      </w:r>
      <w:r>
        <w:rPr>
          <w:rFonts w:ascii="Times New Roman" w:hAnsi="Times New Roman"/>
          <w:sz w:val="28"/>
          <w:szCs w:val="28"/>
        </w:rPr>
        <w:t>м финансов Российской Федерации</w:t>
      </w:r>
      <w:r w:rsidRPr="00240D5F">
        <w:rPr>
          <w:rFonts w:ascii="Times New Roman" w:hAnsi="Times New Roman"/>
          <w:sz w:val="28"/>
          <w:szCs w:val="28"/>
        </w:rPr>
        <w:t>».</w:t>
      </w:r>
    </w:p>
    <w:p w:rsidR="00F456C6" w:rsidRPr="00240D5F" w:rsidRDefault="00784C15" w:rsidP="005E0BB0">
      <w:pPr>
        <w:pStyle w:val="ConsPlusNormal"/>
        <w:spacing w:line="360" w:lineRule="auto"/>
        <w:ind w:firstLine="709"/>
        <w:jc w:val="both"/>
        <w:rPr>
          <w:rFonts w:eastAsiaTheme="minorHAnsi"/>
          <w:b w:val="0"/>
        </w:rPr>
      </w:pPr>
      <w:r w:rsidRPr="00240D5F">
        <w:rPr>
          <w:b w:val="0"/>
        </w:rPr>
        <w:t>2</w:t>
      </w:r>
      <w:r w:rsidR="00403361" w:rsidRPr="00240D5F">
        <w:rPr>
          <w:b w:val="0"/>
        </w:rPr>
        <w:t xml:space="preserve">. </w:t>
      </w:r>
      <w:r w:rsidR="008F1BEE" w:rsidRPr="00240D5F">
        <w:rPr>
          <w:b w:val="0"/>
        </w:rPr>
        <w:t xml:space="preserve">Настоящее постановление вступает в силу </w:t>
      </w:r>
      <w:r w:rsidR="008D6676" w:rsidRPr="00240D5F">
        <w:rPr>
          <w:b w:val="0"/>
        </w:rPr>
        <w:t>со дня</w:t>
      </w:r>
      <w:r w:rsidR="008F1BEE" w:rsidRPr="00240D5F">
        <w:rPr>
          <w:b w:val="0"/>
        </w:rPr>
        <w:t xml:space="preserve"> </w:t>
      </w:r>
      <w:r w:rsidR="00F456C6" w:rsidRPr="00240D5F">
        <w:rPr>
          <w:b w:val="0"/>
        </w:rPr>
        <w:t>его официального опубликования</w:t>
      </w:r>
      <w:r w:rsidR="00EA7145" w:rsidRPr="00240D5F">
        <w:rPr>
          <w:b w:val="0"/>
        </w:rPr>
        <w:t>.</w:t>
      </w:r>
      <w:r w:rsidR="001B4C9D">
        <w:rPr>
          <w:b w:val="0"/>
        </w:rPr>
        <w:t xml:space="preserve"> Действие подпунктов 1.1.1.2 – 1.1.1.4 пункта 1 настоящего постановления распространяется на правоотношения, возникшие с 29.01.2024.</w:t>
      </w:r>
    </w:p>
    <w:p w:rsidR="00F62370" w:rsidRPr="00C92D8F" w:rsidRDefault="00F62370" w:rsidP="00F62370">
      <w:pPr>
        <w:spacing w:before="720"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Hlk152929922"/>
      <w:proofErr w:type="spellStart"/>
      <w:r w:rsidRPr="00C92D8F">
        <w:rPr>
          <w:rFonts w:ascii="Times New Roman" w:eastAsia="Times New Roman" w:hAnsi="Times New Roman"/>
          <w:sz w:val="28"/>
          <w:szCs w:val="20"/>
          <w:lang w:eastAsia="ru-RU"/>
        </w:rPr>
        <w:t>И.о</w:t>
      </w:r>
      <w:proofErr w:type="spellEnd"/>
      <w:r w:rsidRPr="00C92D8F">
        <w:rPr>
          <w:rFonts w:ascii="Times New Roman" w:eastAsia="Times New Roman" w:hAnsi="Times New Roman"/>
          <w:sz w:val="28"/>
          <w:szCs w:val="20"/>
          <w:lang w:eastAsia="ru-RU"/>
        </w:rPr>
        <w:t>. Председателя Правительства</w:t>
      </w:r>
    </w:p>
    <w:p w:rsidR="000575E5" w:rsidRPr="00F62370" w:rsidRDefault="00F62370" w:rsidP="00F623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92D8F">
        <w:rPr>
          <w:rFonts w:ascii="Times New Roman" w:eastAsia="Times New Roman" w:hAnsi="Times New Roman"/>
          <w:sz w:val="28"/>
          <w:szCs w:val="20"/>
          <w:lang w:eastAsia="ru-RU"/>
        </w:rPr>
        <w:t xml:space="preserve">Кировской области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Д.А. Курдюмов</w:t>
      </w:r>
      <w:bookmarkStart w:id="1" w:name="_GoBack"/>
      <w:bookmarkEnd w:id="0"/>
      <w:bookmarkEnd w:id="1"/>
    </w:p>
    <w:sectPr w:rsidR="000575E5" w:rsidRPr="00F62370" w:rsidSect="007064A3">
      <w:headerReference w:type="default" r:id="rId10"/>
      <w:pgSz w:w="11906" w:h="16838"/>
      <w:pgMar w:top="1191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D62" w:rsidRDefault="006E7D62" w:rsidP="00386EDA">
      <w:pPr>
        <w:spacing w:after="0" w:line="240" w:lineRule="auto"/>
      </w:pPr>
      <w:r>
        <w:separator/>
      </w:r>
    </w:p>
  </w:endnote>
  <w:endnote w:type="continuationSeparator" w:id="0">
    <w:p w:rsidR="006E7D62" w:rsidRDefault="006E7D62" w:rsidP="00386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D62" w:rsidRDefault="006E7D62" w:rsidP="00386EDA">
      <w:pPr>
        <w:spacing w:after="0" w:line="240" w:lineRule="auto"/>
      </w:pPr>
      <w:r>
        <w:separator/>
      </w:r>
    </w:p>
  </w:footnote>
  <w:footnote w:type="continuationSeparator" w:id="0">
    <w:p w:rsidR="006E7D62" w:rsidRDefault="006E7D62" w:rsidP="00386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308572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00381" w:rsidRPr="001B3A03" w:rsidRDefault="001511D0">
        <w:pPr>
          <w:pStyle w:val="a7"/>
          <w:jc w:val="center"/>
          <w:rPr>
            <w:rFonts w:ascii="Times New Roman" w:hAnsi="Times New Roman"/>
          </w:rPr>
        </w:pPr>
        <w:r w:rsidRPr="001B3A03">
          <w:rPr>
            <w:rFonts w:ascii="Times New Roman" w:hAnsi="Times New Roman"/>
          </w:rPr>
          <w:fldChar w:fldCharType="begin"/>
        </w:r>
        <w:r w:rsidRPr="001B3A03">
          <w:rPr>
            <w:rFonts w:ascii="Times New Roman" w:hAnsi="Times New Roman"/>
          </w:rPr>
          <w:instrText xml:space="preserve"> PAGE   \* MERGEFORMAT </w:instrText>
        </w:r>
        <w:r w:rsidRPr="001B3A03">
          <w:rPr>
            <w:rFonts w:ascii="Times New Roman" w:hAnsi="Times New Roman"/>
          </w:rPr>
          <w:fldChar w:fldCharType="separate"/>
        </w:r>
        <w:r w:rsidR="00AD0879">
          <w:rPr>
            <w:rFonts w:ascii="Times New Roman" w:hAnsi="Times New Roman"/>
            <w:noProof/>
          </w:rPr>
          <w:t>5</w:t>
        </w:r>
        <w:r w:rsidRPr="001B3A03">
          <w:rPr>
            <w:rFonts w:ascii="Times New Roman" w:hAnsi="Times New Roman"/>
            <w:noProof/>
          </w:rPr>
          <w:fldChar w:fldCharType="end"/>
        </w:r>
      </w:p>
    </w:sdtContent>
  </w:sdt>
  <w:p w:rsidR="00300381" w:rsidRDefault="003003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81B"/>
    <w:multiLevelType w:val="hybridMultilevel"/>
    <w:tmpl w:val="852E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07DA1"/>
    <w:multiLevelType w:val="multilevel"/>
    <w:tmpl w:val="C568AE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2" w15:restartNumberingAfterBreak="0">
    <w:nsid w:val="2DA3768A"/>
    <w:multiLevelType w:val="hybridMultilevel"/>
    <w:tmpl w:val="D1F05D62"/>
    <w:lvl w:ilvl="0" w:tplc="2F3EE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6744DF"/>
    <w:multiLevelType w:val="multilevel"/>
    <w:tmpl w:val="A6F8E188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Theme="minorHAnsi" w:hint="default"/>
      </w:rPr>
    </w:lvl>
  </w:abstractNum>
  <w:abstractNum w:abstractNumId="4" w15:restartNumberingAfterBreak="0">
    <w:nsid w:val="489F4932"/>
    <w:multiLevelType w:val="multilevel"/>
    <w:tmpl w:val="6D5E1526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Theme="minorHAnsi" w:hint="default"/>
      </w:rPr>
    </w:lvl>
  </w:abstractNum>
  <w:abstractNum w:abstractNumId="5" w15:restartNumberingAfterBreak="0">
    <w:nsid w:val="534709AC"/>
    <w:multiLevelType w:val="hybridMultilevel"/>
    <w:tmpl w:val="2A4E3C10"/>
    <w:lvl w:ilvl="0" w:tplc="4ECC6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944FEE"/>
    <w:multiLevelType w:val="multilevel"/>
    <w:tmpl w:val="79AE7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72D158C"/>
    <w:multiLevelType w:val="multilevel"/>
    <w:tmpl w:val="808CE2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7465C35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E1760AC"/>
    <w:multiLevelType w:val="multilevel"/>
    <w:tmpl w:val="899817B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1153717"/>
    <w:multiLevelType w:val="multilevel"/>
    <w:tmpl w:val="70828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660D47E7"/>
    <w:multiLevelType w:val="multilevel"/>
    <w:tmpl w:val="75828EAE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eastAsiaTheme="minorHAnsi"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eastAsiaTheme="minorHAnsi" w:hint="default"/>
      </w:rPr>
    </w:lvl>
  </w:abstractNum>
  <w:abstractNum w:abstractNumId="12" w15:restartNumberingAfterBreak="0">
    <w:nsid w:val="692F03A8"/>
    <w:multiLevelType w:val="multilevel"/>
    <w:tmpl w:val="691CB2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747C7995"/>
    <w:multiLevelType w:val="multilevel"/>
    <w:tmpl w:val="509E2520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5"/>
      <w:numFmt w:val="decimal"/>
      <w:lvlText w:val="%1.%2.%3."/>
      <w:lvlJc w:val="left"/>
      <w:pPr>
        <w:ind w:left="1713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4" w15:restartNumberingAfterBreak="0">
    <w:nsid w:val="794356DD"/>
    <w:multiLevelType w:val="multilevel"/>
    <w:tmpl w:val="29F29A34"/>
    <w:lvl w:ilvl="0">
      <w:start w:val="1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</w:rPr>
    </w:lvl>
  </w:abstractNum>
  <w:abstractNum w:abstractNumId="15" w15:restartNumberingAfterBreak="0">
    <w:nsid w:val="79824440"/>
    <w:multiLevelType w:val="multilevel"/>
    <w:tmpl w:val="1B4CB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AFE2DEE"/>
    <w:multiLevelType w:val="multilevel"/>
    <w:tmpl w:val="0390FA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13"/>
  </w:num>
  <w:num w:numId="14">
    <w:abstractNumId w:val="14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59"/>
    <w:rsid w:val="000010A1"/>
    <w:rsid w:val="00003A3B"/>
    <w:rsid w:val="00004A14"/>
    <w:rsid w:val="00036819"/>
    <w:rsid w:val="00042117"/>
    <w:rsid w:val="00044074"/>
    <w:rsid w:val="00047B15"/>
    <w:rsid w:val="00051B37"/>
    <w:rsid w:val="000559F9"/>
    <w:rsid w:val="000575E5"/>
    <w:rsid w:val="00060601"/>
    <w:rsid w:val="00064361"/>
    <w:rsid w:val="00065F75"/>
    <w:rsid w:val="00071820"/>
    <w:rsid w:val="0007509E"/>
    <w:rsid w:val="00075766"/>
    <w:rsid w:val="00076EA6"/>
    <w:rsid w:val="00077ADC"/>
    <w:rsid w:val="00080F2F"/>
    <w:rsid w:val="000813B1"/>
    <w:rsid w:val="00081F94"/>
    <w:rsid w:val="00083027"/>
    <w:rsid w:val="00085F2A"/>
    <w:rsid w:val="00087377"/>
    <w:rsid w:val="00087DF3"/>
    <w:rsid w:val="00087F98"/>
    <w:rsid w:val="00093B2B"/>
    <w:rsid w:val="00095573"/>
    <w:rsid w:val="000976C4"/>
    <w:rsid w:val="000A3F6B"/>
    <w:rsid w:val="000A5201"/>
    <w:rsid w:val="000B127F"/>
    <w:rsid w:val="000B5831"/>
    <w:rsid w:val="000B60EB"/>
    <w:rsid w:val="000C0AE3"/>
    <w:rsid w:val="000C2650"/>
    <w:rsid w:val="000C5604"/>
    <w:rsid w:val="000C7CFB"/>
    <w:rsid w:val="000D0AB5"/>
    <w:rsid w:val="000D271A"/>
    <w:rsid w:val="000D3385"/>
    <w:rsid w:val="000D4F39"/>
    <w:rsid w:val="000D60C6"/>
    <w:rsid w:val="000F0E97"/>
    <w:rsid w:val="000F5571"/>
    <w:rsid w:val="000F74C1"/>
    <w:rsid w:val="00100E3E"/>
    <w:rsid w:val="00106E8E"/>
    <w:rsid w:val="00111760"/>
    <w:rsid w:val="00116246"/>
    <w:rsid w:val="001173CF"/>
    <w:rsid w:val="00131750"/>
    <w:rsid w:val="001352B2"/>
    <w:rsid w:val="00136274"/>
    <w:rsid w:val="00141590"/>
    <w:rsid w:val="00144931"/>
    <w:rsid w:val="001504B4"/>
    <w:rsid w:val="0015074B"/>
    <w:rsid w:val="001511D0"/>
    <w:rsid w:val="001535E0"/>
    <w:rsid w:val="001600FB"/>
    <w:rsid w:val="001642F6"/>
    <w:rsid w:val="0016578C"/>
    <w:rsid w:val="0016649D"/>
    <w:rsid w:val="00171A03"/>
    <w:rsid w:val="001725FB"/>
    <w:rsid w:val="00176280"/>
    <w:rsid w:val="0017724E"/>
    <w:rsid w:val="001774BD"/>
    <w:rsid w:val="00180D52"/>
    <w:rsid w:val="0018307F"/>
    <w:rsid w:val="00192003"/>
    <w:rsid w:val="00194F3E"/>
    <w:rsid w:val="001A6B21"/>
    <w:rsid w:val="001A7C7A"/>
    <w:rsid w:val="001B3A03"/>
    <w:rsid w:val="001B4A2C"/>
    <w:rsid w:val="001B4C9D"/>
    <w:rsid w:val="001C3614"/>
    <w:rsid w:val="001C3B93"/>
    <w:rsid w:val="001C58C5"/>
    <w:rsid w:val="001C6F1C"/>
    <w:rsid w:val="001D114E"/>
    <w:rsid w:val="001D1E34"/>
    <w:rsid w:val="001D2C2C"/>
    <w:rsid w:val="001D3C8A"/>
    <w:rsid w:val="001D688A"/>
    <w:rsid w:val="001E1B2F"/>
    <w:rsid w:val="001E33B2"/>
    <w:rsid w:val="001E4059"/>
    <w:rsid w:val="001E6C49"/>
    <w:rsid w:val="001E754B"/>
    <w:rsid w:val="001F2A7B"/>
    <w:rsid w:val="001F2BB4"/>
    <w:rsid w:val="00204A76"/>
    <w:rsid w:val="002063B2"/>
    <w:rsid w:val="00211E7E"/>
    <w:rsid w:val="00215254"/>
    <w:rsid w:val="00216017"/>
    <w:rsid w:val="00216BE0"/>
    <w:rsid w:val="00224BC3"/>
    <w:rsid w:val="0023025B"/>
    <w:rsid w:val="00230480"/>
    <w:rsid w:val="00232323"/>
    <w:rsid w:val="0023450A"/>
    <w:rsid w:val="002370F2"/>
    <w:rsid w:val="00240D5F"/>
    <w:rsid w:val="002411CD"/>
    <w:rsid w:val="0024554E"/>
    <w:rsid w:val="00256DDE"/>
    <w:rsid w:val="00260295"/>
    <w:rsid w:val="002613B8"/>
    <w:rsid w:val="00261741"/>
    <w:rsid w:val="00263701"/>
    <w:rsid w:val="00264FB1"/>
    <w:rsid w:val="00281761"/>
    <w:rsid w:val="00284E74"/>
    <w:rsid w:val="00290ABD"/>
    <w:rsid w:val="00290CBE"/>
    <w:rsid w:val="002915C2"/>
    <w:rsid w:val="00294BDE"/>
    <w:rsid w:val="00297BD9"/>
    <w:rsid w:val="002A0C5F"/>
    <w:rsid w:val="002A28D6"/>
    <w:rsid w:val="002A2DF5"/>
    <w:rsid w:val="002A3010"/>
    <w:rsid w:val="002A646E"/>
    <w:rsid w:val="002A679C"/>
    <w:rsid w:val="002B070C"/>
    <w:rsid w:val="002B19FE"/>
    <w:rsid w:val="002B2F67"/>
    <w:rsid w:val="002B54DB"/>
    <w:rsid w:val="002B564F"/>
    <w:rsid w:val="002C08CB"/>
    <w:rsid w:val="002C398A"/>
    <w:rsid w:val="002E39FF"/>
    <w:rsid w:val="002E5EFD"/>
    <w:rsid w:val="002E7CEE"/>
    <w:rsid w:val="002F0102"/>
    <w:rsid w:val="002F4364"/>
    <w:rsid w:val="002F54C4"/>
    <w:rsid w:val="002F71D0"/>
    <w:rsid w:val="00300381"/>
    <w:rsid w:val="00306FE5"/>
    <w:rsid w:val="00316A5F"/>
    <w:rsid w:val="0032209C"/>
    <w:rsid w:val="00325CE2"/>
    <w:rsid w:val="00330BFB"/>
    <w:rsid w:val="0033470A"/>
    <w:rsid w:val="00334850"/>
    <w:rsid w:val="003374D1"/>
    <w:rsid w:val="0034168B"/>
    <w:rsid w:val="00341BF8"/>
    <w:rsid w:val="0034593F"/>
    <w:rsid w:val="00347044"/>
    <w:rsid w:val="00356C5A"/>
    <w:rsid w:val="00357BB1"/>
    <w:rsid w:val="00360C1E"/>
    <w:rsid w:val="003636E5"/>
    <w:rsid w:val="00365A50"/>
    <w:rsid w:val="0036683F"/>
    <w:rsid w:val="00377014"/>
    <w:rsid w:val="00377C03"/>
    <w:rsid w:val="00386DF0"/>
    <w:rsid w:val="00386EDA"/>
    <w:rsid w:val="00390444"/>
    <w:rsid w:val="003907AE"/>
    <w:rsid w:val="003923B9"/>
    <w:rsid w:val="003929B4"/>
    <w:rsid w:val="00397205"/>
    <w:rsid w:val="00397757"/>
    <w:rsid w:val="003A278C"/>
    <w:rsid w:val="003A5B0F"/>
    <w:rsid w:val="003A6A4E"/>
    <w:rsid w:val="003A7E4A"/>
    <w:rsid w:val="003B0441"/>
    <w:rsid w:val="003B08C1"/>
    <w:rsid w:val="003B2EB6"/>
    <w:rsid w:val="003C157B"/>
    <w:rsid w:val="003C1E53"/>
    <w:rsid w:val="003C5E65"/>
    <w:rsid w:val="003E3844"/>
    <w:rsid w:val="003E7D42"/>
    <w:rsid w:val="00400CC6"/>
    <w:rsid w:val="00401F74"/>
    <w:rsid w:val="00403361"/>
    <w:rsid w:val="00403A12"/>
    <w:rsid w:val="00403AD6"/>
    <w:rsid w:val="00405C20"/>
    <w:rsid w:val="0040643A"/>
    <w:rsid w:val="00407C83"/>
    <w:rsid w:val="00412507"/>
    <w:rsid w:val="004142E3"/>
    <w:rsid w:val="004152E7"/>
    <w:rsid w:val="00415D6E"/>
    <w:rsid w:val="00425901"/>
    <w:rsid w:val="00427D4B"/>
    <w:rsid w:val="004327A2"/>
    <w:rsid w:val="00435CDA"/>
    <w:rsid w:val="004437A3"/>
    <w:rsid w:val="004447C1"/>
    <w:rsid w:val="00446AB2"/>
    <w:rsid w:val="00451121"/>
    <w:rsid w:val="004511D4"/>
    <w:rsid w:val="004517A8"/>
    <w:rsid w:val="00460D88"/>
    <w:rsid w:val="00461ED4"/>
    <w:rsid w:val="00471AD1"/>
    <w:rsid w:val="00471BAC"/>
    <w:rsid w:val="00471FC6"/>
    <w:rsid w:val="0047228B"/>
    <w:rsid w:val="00474858"/>
    <w:rsid w:val="00475C61"/>
    <w:rsid w:val="00476E1A"/>
    <w:rsid w:val="00483209"/>
    <w:rsid w:val="00490E0E"/>
    <w:rsid w:val="00492544"/>
    <w:rsid w:val="00495DDD"/>
    <w:rsid w:val="004A4D82"/>
    <w:rsid w:val="004A5294"/>
    <w:rsid w:val="004A6309"/>
    <w:rsid w:val="004B051E"/>
    <w:rsid w:val="004B4E20"/>
    <w:rsid w:val="004C2A2B"/>
    <w:rsid w:val="004D2DAE"/>
    <w:rsid w:val="004D3151"/>
    <w:rsid w:val="004D67DF"/>
    <w:rsid w:val="004D721F"/>
    <w:rsid w:val="004D744C"/>
    <w:rsid w:val="004E1408"/>
    <w:rsid w:val="004E74BF"/>
    <w:rsid w:val="004F030E"/>
    <w:rsid w:val="004F0825"/>
    <w:rsid w:val="004F21DC"/>
    <w:rsid w:val="0050150E"/>
    <w:rsid w:val="00507C1C"/>
    <w:rsid w:val="0051413C"/>
    <w:rsid w:val="00515711"/>
    <w:rsid w:val="005167E2"/>
    <w:rsid w:val="00520484"/>
    <w:rsid w:val="00521ED0"/>
    <w:rsid w:val="005227BB"/>
    <w:rsid w:val="00530E4F"/>
    <w:rsid w:val="00541530"/>
    <w:rsid w:val="00547D2B"/>
    <w:rsid w:val="005502A3"/>
    <w:rsid w:val="005542CF"/>
    <w:rsid w:val="00557582"/>
    <w:rsid w:val="005626A4"/>
    <w:rsid w:val="00564034"/>
    <w:rsid w:val="00564B33"/>
    <w:rsid w:val="0057097C"/>
    <w:rsid w:val="0057473C"/>
    <w:rsid w:val="005768F3"/>
    <w:rsid w:val="005808C9"/>
    <w:rsid w:val="00582C18"/>
    <w:rsid w:val="005846F7"/>
    <w:rsid w:val="005857E0"/>
    <w:rsid w:val="00594C9A"/>
    <w:rsid w:val="00596FAD"/>
    <w:rsid w:val="005A123F"/>
    <w:rsid w:val="005A2E0C"/>
    <w:rsid w:val="005A39BC"/>
    <w:rsid w:val="005A5C87"/>
    <w:rsid w:val="005B1519"/>
    <w:rsid w:val="005B7280"/>
    <w:rsid w:val="005D6B67"/>
    <w:rsid w:val="005E0307"/>
    <w:rsid w:val="005E0BB0"/>
    <w:rsid w:val="005E137A"/>
    <w:rsid w:val="005E559D"/>
    <w:rsid w:val="005E6112"/>
    <w:rsid w:val="005F0803"/>
    <w:rsid w:val="005F3147"/>
    <w:rsid w:val="005F32D7"/>
    <w:rsid w:val="005F7137"/>
    <w:rsid w:val="005F7F21"/>
    <w:rsid w:val="00605B9E"/>
    <w:rsid w:val="006065C1"/>
    <w:rsid w:val="00612FFE"/>
    <w:rsid w:val="00616EE8"/>
    <w:rsid w:val="00621AAC"/>
    <w:rsid w:val="00621B70"/>
    <w:rsid w:val="0062263B"/>
    <w:rsid w:val="006229C3"/>
    <w:rsid w:val="00631011"/>
    <w:rsid w:val="00633435"/>
    <w:rsid w:val="00640497"/>
    <w:rsid w:val="00643211"/>
    <w:rsid w:val="006446D3"/>
    <w:rsid w:val="00644A76"/>
    <w:rsid w:val="00650B41"/>
    <w:rsid w:val="00651355"/>
    <w:rsid w:val="006537DC"/>
    <w:rsid w:val="0065672E"/>
    <w:rsid w:val="006644E2"/>
    <w:rsid w:val="00677AE3"/>
    <w:rsid w:val="006826A8"/>
    <w:rsid w:val="006924F8"/>
    <w:rsid w:val="00692D9E"/>
    <w:rsid w:val="00694D50"/>
    <w:rsid w:val="0069688D"/>
    <w:rsid w:val="006A442E"/>
    <w:rsid w:val="006A56E8"/>
    <w:rsid w:val="006B1C25"/>
    <w:rsid w:val="006B2982"/>
    <w:rsid w:val="006B366D"/>
    <w:rsid w:val="006B3C72"/>
    <w:rsid w:val="006B5D75"/>
    <w:rsid w:val="006C03F8"/>
    <w:rsid w:val="006C06B7"/>
    <w:rsid w:val="006D057A"/>
    <w:rsid w:val="006D2501"/>
    <w:rsid w:val="006D30D6"/>
    <w:rsid w:val="006D38CA"/>
    <w:rsid w:val="006D5395"/>
    <w:rsid w:val="006E0E91"/>
    <w:rsid w:val="006E39E6"/>
    <w:rsid w:val="006E485C"/>
    <w:rsid w:val="006E7D62"/>
    <w:rsid w:val="006F5944"/>
    <w:rsid w:val="006F63D8"/>
    <w:rsid w:val="007000F9"/>
    <w:rsid w:val="00701187"/>
    <w:rsid w:val="007064A3"/>
    <w:rsid w:val="00715921"/>
    <w:rsid w:val="007214C0"/>
    <w:rsid w:val="0072184F"/>
    <w:rsid w:val="0072375E"/>
    <w:rsid w:val="00740647"/>
    <w:rsid w:val="0074632D"/>
    <w:rsid w:val="00750F2B"/>
    <w:rsid w:val="007543A2"/>
    <w:rsid w:val="00754EA4"/>
    <w:rsid w:val="00770CE8"/>
    <w:rsid w:val="00776C14"/>
    <w:rsid w:val="007775EA"/>
    <w:rsid w:val="007805C3"/>
    <w:rsid w:val="00781197"/>
    <w:rsid w:val="00784C15"/>
    <w:rsid w:val="00786C53"/>
    <w:rsid w:val="0079645B"/>
    <w:rsid w:val="007B1922"/>
    <w:rsid w:val="007B3DA1"/>
    <w:rsid w:val="007B5108"/>
    <w:rsid w:val="007C1768"/>
    <w:rsid w:val="007D0D29"/>
    <w:rsid w:val="007D6583"/>
    <w:rsid w:val="007E0570"/>
    <w:rsid w:val="007E0F8C"/>
    <w:rsid w:val="007E3282"/>
    <w:rsid w:val="007E69AE"/>
    <w:rsid w:val="007F3628"/>
    <w:rsid w:val="007F3754"/>
    <w:rsid w:val="007F63A5"/>
    <w:rsid w:val="008032ED"/>
    <w:rsid w:val="008057AF"/>
    <w:rsid w:val="00805E67"/>
    <w:rsid w:val="00812235"/>
    <w:rsid w:val="00814B1C"/>
    <w:rsid w:val="008171E4"/>
    <w:rsid w:val="00825605"/>
    <w:rsid w:val="008256F8"/>
    <w:rsid w:val="00825C44"/>
    <w:rsid w:val="00826C6C"/>
    <w:rsid w:val="008357C7"/>
    <w:rsid w:val="008363DF"/>
    <w:rsid w:val="00840139"/>
    <w:rsid w:val="008417CE"/>
    <w:rsid w:val="008453E5"/>
    <w:rsid w:val="0085383D"/>
    <w:rsid w:val="00855BA2"/>
    <w:rsid w:val="00857F9A"/>
    <w:rsid w:val="00861252"/>
    <w:rsid w:val="008633E3"/>
    <w:rsid w:val="0086511F"/>
    <w:rsid w:val="00865803"/>
    <w:rsid w:val="008664ED"/>
    <w:rsid w:val="00867237"/>
    <w:rsid w:val="00867301"/>
    <w:rsid w:val="00867E8C"/>
    <w:rsid w:val="008717A7"/>
    <w:rsid w:val="00872A48"/>
    <w:rsid w:val="00883C8E"/>
    <w:rsid w:val="008860C6"/>
    <w:rsid w:val="00890D54"/>
    <w:rsid w:val="00893610"/>
    <w:rsid w:val="008A2813"/>
    <w:rsid w:val="008A347F"/>
    <w:rsid w:val="008A5E7E"/>
    <w:rsid w:val="008A5EBE"/>
    <w:rsid w:val="008A7E2C"/>
    <w:rsid w:val="008B0E7A"/>
    <w:rsid w:val="008B3402"/>
    <w:rsid w:val="008B5B95"/>
    <w:rsid w:val="008B6D8F"/>
    <w:rsid w:val="008C2F0A"/>
    <w:rsid w:val="008C662A"/>
    <w:rsid w:val="008D6676"/>
    <w:rsid w:val="008E123B"/>
    <w:rsid w:val="008E1D61"/>
    <w:rsid w:val="008E389D"/>
    <w:rsid w:val="008E3C68"/>
    <w:rsid w:val="008E50E3"/>
    <w:rsid w:val="008E6A14"/>
    <w:rsid w:val="008F0751"/>
    <w:rsid w:val="008F1819"/>
    <w:rsid w:val="008F1BEE"/>
    <w:rsid w:val="008F2E64"/>
    <w:rsid w:val="008F5BD6"/>
    <w:rsid w:val="009040F7"/>
    <w:rsid w:val="009127D1"/>
    <w:rsid w:val="009155E8"/>
    <w:rsid w:val="00915949"/>
    <w:rsid w:val="009247FB"/>
    <w:rsid w:val="0092605D"/>
    <w:rsid w:val="00932229"/>
    <w:rsid w:val="00933EFD"/>
    <w:rsid w:val="00941644"/>
    <w:rsid w:val="00944CEF"/>
    <w:rsid w:val="00946C12"/>
    <w:rsid w:val="009567DF"/>
    <w:rsid w:val="00962F62"/>
    <w:rsid w:val="00965E8D"/>
    <w:rsid w:val="009677D4"/>
    <w:rsid w:val="00970FB5"/>
    <w:rsid w:val="00976199"/>
    <w:rsid w:val="00976CEB"/>
    <w:rsid w:val="0098200D"/>
    <w:rsid w:val="009905B3"/>
    <w:rsid w:val="00992E61"/>
    <w:rsid w:val="00994869"/>
    <w:rsid w:val="009A4C76"/>
    <w:rsid w:val="009A613F"/>
    <w:rsid w:val="009A73D3"/>
    <w:rsid w:val="009B0AB5"/>
    <w:rsid w:val="009B25B5"/>
    <w:rsid w:val="009B4AEC"/>
    <w:rsid w:val="009C78D1"/>
    <w:rsid w:val="009E0194"/>
    <w:rsid w:val="009E0BF4"/>
    <w:rsid w:val="009E1B94"/>
    <w:rsid w:val="009E1EE2"/>
    <w:rsid w:val="009F1C04"/>
    <w:rsid w:val="009F2098"/>
    <w:rsid w:val="009F2AD4"/>
    <w:rsid w:val="00A01C92"/>
    <w:rsid w:val="00A01E15"/>
    <w:rsid w:val="00A0290F"/>
    <w:rsid w:val="00A06288"/>
    <w:rsid w:val="00A13D03"/>
    <w:rsid w:val="00A2153E"/>
    <w:rsid w:val="00A27C82"/>
    <w:rsid w:val="00A321F3"/>
    <w:rsid w:val="00A4427B"/>
    <w:rsid w:val="00A44D15"/>
    <w:rsid w:val="00A45F97"/>
    <w:rsid w:val="00A473BC"/>
    <w:rsid w:val="00A55AB3"/>
    <w:rsid w:val="00A66100"/>
    <w:rsid w:val="00A75E86"/>
    <w:rsid w:val="00A90155"/>
    <w:rsid w:val="00A90642"/>
    <w:rsid w:val="00A92780"/>
    <w:rsid w:val="00A941E1"/>
    <w:rsid w:val="00AA3706"/>
    <w:rsid w:val="00AB1733"/>
    <w:rsid w:val="00AB225E"/>
    <w:rsid w:val="00AC6F61"/>
    <w:rsid w:val="00AD0879"/>
    <w:rsid w:val="00AD314F"/>
    <w:rsid w:val="00AD4466"/>
    <w:rsid w:val="00AE2F38"/>
    <w:rsid w:val="00AE47BC"/>
    <w:rsid w:val="00AF0C54"/>
    <w:rsid w:val="00AF1551"/>
    <w:rsid w:val="00AF2E16"/>
    <w:rsid w:val="00AF3987"/>
    <w:rsid w:val="00AF55B1"/>
    <w:rsid w:val="00AF5BD5"/>
    <w:rsid w:val="00B002A1"/>
    <w:rsid w:val="00B048B1"/>
    <w:rsid w:val="00B0524D"/>
    <w:rsid w:val="00B06D21"/>
    <w:rsid w:val="00B15368"/>
    <w:rsid w:val="00B1543F"/>
    <w:rsid w:val="00B17EE8"/>
    <w:rsid w:val="00B23305"/>
    <w:rsid w:val="00B25764"/>
    <w:rsid w:val="00B32522"/>
    <w:rsid w:val="00B4181C"/>
    <w:rsid w:val="00B42D07"/>
    <w:rsid w:val="00B44672"/>
    <w:rsid w:val="00B44BA8"/>
    <w:rsid w:val="00B45E01"/>
    <w:rsid w:val="00B5061A"/>
    <w:rsid w:val="00B6424E"/>
    <w:rsid w:val="00B6508F"/>
    <w:rsid w:val="00B73E88"/>
    <w:rsid w:val="00B745E1"/>
    <w:rsid w:val="00B75337"/>
    <w:rsid w:val="00B77917"/>
    <w:rsid w:val="00B80105"/>
    <w:rsid w:val="00B81F4B"/>
    <w:rsid w:val="00B86B01"/>
    <w:rsid w:val="00BA1E6F"/>
    <w:rsid w:val="00BA2C68"/>
    <w:rsid w:val="00BA382D"/>
    <w:rsid w:val="00BB1D84"/>
    <w:rsid w:val="00BB2248"/>
    <w:rsid w:val="00BB671A"/>
    <w:rsid w:val="00BC2546"/>
    <w:rsid w:val="00BC2554"/>
    <w:rsid w:val="00BC3FAD"/>
    <w:rsid w:val="00BC732C"/>
    <w:rsid w:val="00BD1F40"/>
    <w:rsid w:val="00BD2179"/>
    <w:rsid w:val="00BD34E0"/>
    <w:rsid w:val="00BD39F6"/>
    <w:rsid w:val="00BE1244"/>
    <w:rsid w:val="00BE50A7"/>
    <w:rsid w:val="00BE584D"/>
    <w:rsid w:val="00BF3527"/>
    <w:rsid w:val="00BF483A"/>
    <w:rsid w:val="00C04359"/>
    <w:rsid w:val="00C075DD"/>
    <w:rsid w:val="00C12A0F"/>
    <w:rsid w:val="00C24DD6"/>
    <w:rsid w:val="00C33F19"/>
    <w:rsid w:val="00C35146"/>
    <w:rsid w:val="00C418C7"/>
    <w:rsid w:val="00C41E5D"/>
    <w:rsid w:val="00C442BA"/>
    <w:rsid w:val="00C44945"/>
    <w:rsid w:val="00C469FF"/>
    <w:rsid w:val="00C4725C"/>
    <w:rsid w:val="00C5371F"/>
    <w:rsid w:val="00C5415D"/>
    <w:rsid w:val="00C55725"/>
    <w:rsid w:val="00C5647C"/>
    <w:rsid w:val="00C56CEA"/>
    <w:rsid w:val="00C65714"/>
    <w:rsid w:val="00C673E8"/>
    <w:rsid w:val="00C710E0"/>
    <w:rsid w:val="00C7150C"/>
    <w:rsid w:val="00C7544D"/>
    <w:rsid w:val="00C75F0D"/>
    <w:rsid w:val="00C84BA8"/>
    <w:rsid w:val="00C85B8C"/>
    <w:rsid w:val="00C91FD4"/>
    <w:rsid w:val="00C93B57"/>
    <w:rsid w:val="00CA7998"/>
    <w:rsid w:val="00CC0BC1"/>
    <w:rsid w:val="00CC3060"/>
    <w:rsid w:val="00CC4C82"/>
    <w:rsid w:val="00CC4CCD"/>
    <w:rsid w:val="00CC7559"/>
    <w:rsid w:val="00CD1A71"/>
    <w:rsid w:val="00CE35C6"/>
    <w:rsid w:val="00CE5BA4"/>
    <w:rsid w:val="00CE77EB"/>
    <w:rsid w:val="00CF0DD7"/>
    <w:rsid w:val="00CF3AF8"/>
    <w:rsid w:val="00CF581B"/>
    <w:rsid w:val="00CF5FAC"/>
    <w:rsid w:val="00CF67C0"/>
    <w:rsid w:val="00CF6ACA"/>
    <w:rsid w:val="00D01527"/>
    <w:rsid w:val="00D02FF3"/>
    <w:rsid w:val="00D036BC"/>
    <w:rsid w:val="00D10F95"/>
    <w:rsid w:val="00D132F8"/>
    <w:rsid w:val="00D1400D"/>
    <w:rsid w:val="00D155F8"/>
    <w:rsid w:val="00D16661"/>
    <w:rsid w:val="00D17688"/>
    <w:rsid w:val="00D1789F"/>
    <w:rsid w:val="00D208B1"/>
    <w:rsid w:val="00D2158E"/>
    <w:rsid w:val="00D27E84"/>
    <w:rsid w:val="00D3035B"/>
    <w:rsid w:val="00D317F0"/>
    <w:rsid w:val="00D32061"/>
    <w:rsid w:val="00D322CA"/>
    <w:rsid w:val="00D337B0"/>
    <w:rsid w:val="00D45AF2"/>
    <w:rsid w:val="00D53A2E"/>
    <w:rsid w:val="00D57E5B"/>
    <w:rsid w:val="00D61057"/>
    <w:rsid w:val="00D72200"/>
    <w:rsid w:val="00D77EC7"/>
    <w:rsid w:val="00D87F43"/>
    <w:rsid w:val="00DB077D"/>
    <w:rsid w:val="00DB3F2B"/>
    <w:rsid w:val="00DB4E9D"/>
    <w:rsid w:val="00DB564B"/>
    <w:rsid w:val="00DD044B"/>
    <w:rsid w:val="00DD189F"/>
    <w:rsid w:val="00DD32CB"/>
    <w:rsid w:val="00DD4966"/>
    <w:rsid w:val="00DE09DF"/>
    <w:rsid w:val="00DF3B77"/>
    <w:rsid w:val="00DF3BDF"/>
    <w:rsid w:val="00DF50B2"/>
    <w:rsid w:val="00E0281E"/>
    <w:rsid w:val="00E03EB6"/>
    <w:rsid w:val="00E068BD"/>
    <w:rsid w:val="00E126F8"/>
    <w:rsid w:val="00E158F8"/>
    <w:rsid w:val="00E20F99"/>
    <w:rsid w:val="00E230D1"/>
    <w:rsid w:val="00E27059"/>
    <w:rsid w:val="00E32B80"/>
    <w:rsid w:val="00E33C71"/>
    <w:rsid w:val="00E37CE1"/>
    <w:rsid w:val="00E37F21"/>
    <w:rsid w:val="00E41C34"/>
    <w:rsid w:val="00E42619"/>
    <w:rsid w:val="00E473F4"/>
    <w:rsid w:val="00E52BF6"/>
    <w:rsid w:val="00E57597"/>
    <w:rsid w:val="00E639CB"/>
    <w:rsid w:val="00E648C9"/>
    <w:rsid w:val="00E64DCE"/>
    <w:rsid w:val="00E6572D"/>
    <w:rsid w:val="00E65CF6"/>
    <w:rsid w:val="00E7070C"/>
    <w:rsid w:val="00E76025"/>
    <w:rsid w:val="00E7709D"/>
    <w:rsid w:val="00E930BE"/>
    <w:rsid w:val="00E958EB"/>
    <w:rsid w:val="00E95E49"/>
    <w:rsid w:val="00E97399"/>
    <w:rsid w:val="00EA04D4"/>
    <w:rsid w:val="00EA213F"/>
    <w:rsid w:val="00EA598A"/>
    <w:rsid w:val="00EA7145"/>
    <w:rsid w:val="00EB05D0"/>
    <w:rsid w:val="00EB11FF"/>
    <w:rsid w:val="00EB34E2"/>
    <w:rsid w:val="00EB5C13"/>
    <w:rsid w:val="00EB61A0"/>
    <w:rsid w:val="00EB7C77"/>
    <w:rsid w:val="00EC1575"/>
    <w:rsid w:val="00EC4E9F"/>
    <w:rsid w:val="00EC7691"/>
    <w:rsid w:val="00ED0661"/>
    <w:rsid w:val="00ED415E"/>
    <w:rsid w:val="00ED44D6"/>
    <w:rsid w:val="00ED5C8D"/>
    <w:rsid w:val="00EE3D9D"/>
    <w:rsid w:val="00EE5877"/>
    <w:rsid w:val="00EF0D03"/>
    <w:rsid w:val="00EF1BE3"/>
    <w:rsid w:val="00EF270D"/>
    <w:rsid w:val="00EF529B"/>
    <w:rsid w:val="00F00E68"/>
    <w:rsid w:val="00F022F0"/>
    <w:rsid w:val="00F03810"/>
    <w:rsid w:val="00F1067D"/>
    <w:rsid w:val="00F12A51"/>
    <w:rsid w:val="00F14801"/>
    <w:rsid w:val="00F20BC8"/>
    <w:rsid w:val="00F303B0"/>
    <w:rsid w:val="00F3443C"/>
    <w:rsid w:val="00F411E1"/>
    <w:rsid w:val="00F413C5"/>
    <w:rsid w:val="00F416C4"/>
    <w:rsid w:val="00F456C6"/>
    <w:rsid w:val="00F46020"/>
    <w:rsid w:val="00F56D88"/>
    <w:rsid w:val="00F60E76"/>
    <w:rsid w:val="00F62370"/>
    <w:rsid w:val="00F62C75"/>
    <w:rsid w:val="00F64C01"/>
    <w:rsid w:val="00F70F40"/>
    <w:rsid w:val="00F7285D"/>
    <w:rsid w:val="00F73515"/>
    <w:rsid w:val="00F75424"/>
    <w:rsid w:val="00F81B85"/>
    <w:rsid w:val="00F85CCB"/>
    <w:rsid w:val="00F90CAF"/>
    <w:rsid w:val="00F910F2"/>
    <w:rsid w:val="00F91884"/>
    <w:rsid w:val="00F91894"/>
    <w:rsid w:val="00F94CAD"/>
    <w:rsid w:val="00FA06B3"/>
    <w:rsid w:val="00FA5BBA"/>
    <w:rsid w:val="00FB5677"/>
    <w:rsid w:val="00FC4203"/>
    <w:rsid w:val="00FD00D2"/>
    <w:rsid w:val="00FD0B1D"/>
    <w:rsid w:val="00FD237F"/>
    <w:rsid w:val="00FD3B60"/>
    <w:rsid w:val="00FD3B8E"/>
    <w:rsid w:val="00FD53D4"/>
    <w:rsid w:val="00FD57E8"/>
    <w:rsid w:val="00FE1668"/>
    <w:rsid w:val="00FE4701"/>
    <w:rsid w:val="00FE4C8A"/>
    <w:rsid w:val="00FE5B5F"/>
    <w:rsid w:val="00FF26FE"/>
    <w:rsid w:val="00FF2ADF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4D6"/>
  <w15:docId w15:val="{D4AA3D59-F856-4548-B9E6-3D60482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oaioo">
    <w:name w:val="Ii oaio?o"/>
    <w:basedOn w:val="a"/>
    <w:rsid w:val="00C04359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3">
    <w:name w:val="Первая строка заголовка"/>
    <w:basedOn w:val="a"/>
    <w:rsid w:val="00C04359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paragraph" w:customStyle="1" w:styleId="ConsPlusNormal">
    <w:name w:val="ConsPlusNormal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C04359"/>
    <w:pPr>
      <w:spacing w:after="0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0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C04359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043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6EDA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86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6ED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1B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4DD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C24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C4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C4E9F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06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A866A-9119-434B-BF05-28616068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</dc:creator>
  <cp:lastModifiedBy>Анна И. Слободина</cp:lastModifiedBy>
  <cp:revision>8</cp:revision>
  <cp:lastPrinted>2024-05-02T08:27:00Z</cp:lastPrinted>
  <dcterms:created xsi:type="dcterms:W3CDTF">2024-03-20T12:16:00Z</dcterms:created>
  <dcterms:modified xsi:type="dcterms:W3CDTF">2024-05-07T08:16:00Z</dcterms:modified>
</cp:coreProperties>
</file>